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BBBFC" w14:textId="77777777" w:rsidR="0040264F" w:rsidRPr="001F5331" w:rsidRDefault="007D4F0D" w:rsidP="007D4F0D">
      <w:pPr>
        <w:jc w:val="center"/>
        <w:rPr>
          <w:b/>
          <w:sz w:val="32"/>
          <w:szCs w:val="32"/>
        </w:rPr>
      </w:pPr>
      <w:r w:rsidRPr="001F5331">
        <w:rPr>
          <w:b/>
          <w:sz w:val="32"/>
          <w:szCs w:val="32"/>
        </w:rPr>
        <w:t>SPECYFIKACJA TECHNICZNA WYKONYWANIA I ODBIORU ROBÓT BUDOWLANY</w:t>
      </w:r>
      <w:r w:rsidR="00476BED">
        <w:rPr>
          <w:b/>
          <w:sz w:val="32"/>
          <w:szCs w:val="32"/>
        </w:rPr>
        <w:t>C</w:t>
      </w:r>
      <w:r w:rsidRPr="001F5331">
        <w:rPr>
          <w:b/>
          <w:sz w:val="32"/>
          <w:szCs w:val="32"/>
        </w:rPr>
        <w:t>H STE</w:t>
      </w:r>
    </w:p>
    <w:p w14:paraId="5D276AF7" w14:textId="77777777" w:rsidR="007D4F0D" w:rsidRDefault="007D4F0D"/>
    <w:p w14:paraId="4C3F7D51" w14:textId="77777777" w:rsidR="001F5331" w:rsidRDefault="001F5331"/>
    <w:p w14:paraId="3AB7625F" w14:textId="77777777" w:rsidR="002420D8" w:rsidRDefault="002420D8"/>
    <w:p w14:paraId="2845971A" w14:textId="77777777" w:rsidR="002420D8" w:rsidRDefault="002420D8"/>
    <w:p w14:paraId="10C289F4" w14:textId="77777777" w:rsidR="002420D8" w:rsidRDefault="002420D8"/>
    <w:p w14:paraId="12331063" w14:textId="77777777" w:rsidR="002420D8" w:rsidRDefault="002420D8"/>
    <w:p w14:paraId="4C086906" w14:textId="77777777" w:rsidR="00CB3925" w:rsidRDefault="007D4F0D" w:rsidP="00CB3925">
      <w:pPr>
        <w:rPr>
          <w:b/>
          <w:sz w:val="28"/>
          <w:szCs w:val="28"/>
        </w:rPr>
      </w:pPr>
      <w:r w:rsidRPr="001F5331">
        <w:rPr>
          <w:b/>
          <w:sz w:val="28"/>
          <w:szCs w:val="28"/>
        </w:rPr>
        <w:t>OBIEKT:</w:t>
      </w:r>
      <w:r w:rsidR="00CB3925">
        <w:rPr>
          <w:b/>
          <w:sz w:val="28"/>
          <w:szCs w:val="28"/>
        </w:rPr>
        <w:t xml:space="preserve"> </w:t>
      </w:r>
    </w:p>
    <w:p w14:paraId="79B1FAD2" w14:textId="77777777" w:rsidR="00DF2E35" w:rsidRDefault="00CB3925" w:rsidP="00CB3925">
      <w:pPr>
        <w:rPr>
          <w:rFonts w:ascii="Tahoma" w:eastAsia="Calibri" w:hAnsi="Tahoma" w:cs="Tahoma"/>
          <w:b/>
          <w:bCs/>
          <w:color w:val="000000"/>
          <w:sz w:val="28"/>
          <w:szCs w:val="28"/>
        </w:rPr>
      </w:pPr>
      <w:r>
        <w:rPr>
          <w:b/>
          <w:sz w:val="28"/>
          <w:szCs w:val="28"/>
        </w:rPr>
        <w:t xml:space="preserve">                </w:t>
      </w:r>
      <w:r w:rsidRPr="00CB3925">
        <w:rPr>
          <w:rFonts w:ascii="Tahoma" w:eastAsia="Calibri" w:hAnsi="Tahoma" w:cs="Tahoma"/>
          <w:b/>
          <w:bCs/>
          <w:color w:val="000000"/>
          <w:sz w:val="28"/>
          <w:szCs w:val="28"/>
        </w:rPr>
        <w:t xml:space="preserve">BUDYNEK </w:t>
      </w:r>
      <w:r w:rsidR="00DF2E35">
        <w:rPr>
          <w:rFonts w:ascii="Tahoma" w:eastAsia="Calibri" w:hAnsi="Tahoma" w:cs="Tahoma"/>
          <w:b/>
          <w:bCs/>
          <w:color w:val="000000"/>
          <w:sz w:val="28"/>
          <w:szCs w:val="28"/>
        </w:rPr>
        <w:t xml:space="preserve">UŻYTECZNOŚCI PUBLICZNEJ  </w:t>
      </w:r>
    </w:p>
    <w:p w14:paraId="633711E6" w14:textId="45987216" w:rsidR="00044D77" w:rsidRDefault="00DF2E35" w:rsidP="00044D77">
      <w:pPr>
        <w:rPr>
          <w:rFonts w:ascii="Tahoma" w:hAnsi="Tahoma" w:cs="Tahoma"/>
          <w:b/>
          <w:sz w:val="22"/>
        </w:rPr>
      </w:pPr>
      <w:r>
        <w:rPr>
          <w:rFonts w:ascii="Tahoma" w:eastAsia="Calibri" w:hAnsi="Tahoma" w:cs="Tahoma"/>
          <w:b/>
          <w:bCs/>
          <w:color w:val="000000"/>
          <w:sz w:val="28"/>
          <w:szCs w:val="28"/>
        </w:rPr>
        <w:t xml:space="preserve">         </w:t>
      </w:r>
      <w:bookmarkStart w:id="0" w:name="_Hlk150330326"/>
      <w:r w:rsidR="00044D77" w:rsidRPr="007F35A2">
        <w:rPr>
          <w:rFonts w:ascii="Tahoma" w:hAnsi="Tahoma" w:cs="Tahoma"/>
          <w:b/>
          <w:sz w:val="22"/>
        </w:rPr>
        <w:t xml:space="preserve">BUDYNEK </w:t>
      </w:r>
      <w:r w:rsidR="00044D77">
        <w:rPr>
          <w:rFonts w:ascii="Tahoma" w:hAnsi="Tahoma" w:cs="Tahoma"/>
          <w:b/>
          <w:sz w:val="22"/>
        </w:rPr>
        <w:t xml:space="preserve">PRZEDSZKOLA i ŻŁOBKA SAMORZĄDOWEGO </w:t>
      </w:r>
    </w:p>
    <w:p w14:paraId="41E7434F" w14:textId="28257D59" w:rsidR="008B1006" w:rsidRPr="00CB3925" w:rsidRDefault="008B1006" w:rsidP="008B1006">
      <w:pPr>
        <w:autoSpaceDE w:val="0"/>
        <w:autoSpaceDN w:val="0"/>
        <w:adjustRightInd w:val="0"/>
        <w:spacing w:line="216" w:lineRule="auto"/>
        <w:rPr>
          <w:rFonts w:ascii="Tahoma" w:eastAsia="Calibri" w:hAnsi="Tahoma" w:cs="Tahoma"/>
          <w:b/>
          <w:bCs/>
          <w:color w:val="000000"/>
          <w:sz w:val="28"/>
          <w:szCs w:val="28"/>
        </w:rPr>
      </w:pPr>
      <w:r>
        <w:rPr>
          <w:rFonts w:ascii="Tahoma" w:hAnsi="Tahoma" w:cs="Tahoma"/>
          <w:b/>
          <w:sz w:val="22"/>
        </w:rPr>
        <w:t xml:space="preserve">Będzino, </w:t>
      </w:r>
      <w:r w:rsidRPr="008E77E8">
        <w:rPr>
          <w:rFonts w:ascii="Tahoma" w:hAnsi="Tahoma" w:cs="Tahoma"/>
          <w:b/>
          <w:sz w:val="22"/>
        </w:rPr>
        <w:t>dział</w:t>
      </w:r>
      <w:r>
        <w:rPr>
          <w:rFonts w:ascii="Tahoma" w:hAnsi="Tahoma" w:cs="Tahoma"/>
          <w:b/>
          <w:sz w:val="22"/>
        </w:rPr>
        <w:t xml:space="preserve">ka </w:t>
      </w:r>
      <w:r w:rsidRPr="008E77E8">
        <w:rPr>
          <w:rFonts w:ascii="Tahoma" w:hAnsi="Tahoma" w:cs="Tahoma"/>
          <w:b/>
          <w:sz w:val="22"/>
        </w:rPr>
        <w:t xml:space="preserve"> nr </w:t>
      </w:r>
      <w:r>
        <w:rPr>
          <w:rFonts w:ascii="Tahoma" w:hAnsi="Tahoma" w:cs="Tahoma"/>
          <w:b/>
          <w:sz w:val="22"/>
        </w:rPr>
        <w:t xml:space="preserve">85/10 i 85/9,gm. Będzino, województwo zachodniopomorskie </w:t>
      </w:r>
    </w:p>
    <w:p w14:paraId="600DF661" w14:textId="77777777" w:rsidR="008B1006" w:rsidRPr="00CB3925" w:rsidRDefault="008B1006" w:rsidP="008B1006">
      <w:pPr>
        <w:rPr>
          <w:b/>
          <w:sz w:val="28"/>
          <w:szCs w:val="28"/>
        </w:rPr>
      </w:pPr>
    </w:p>
    <w:p w14:paraId="64C38BBA" w14:textId="12B1C86C" w:rsidR="008B1006" w:rsidRDefault="008B1006" w:rsidP="00044D77">
      <w:pPr>
        <w:rPr>
          <w:rFonts w:ascii="Tahoma" w:hAnsi="Tahoma" w:cs="Tahoma"/>
          <w:b/>
          <w:sz w:val="22"/>
        </w:rPr>
      </w:pPr>
      <w:r>
        <w:rPr>
          <w:rFonts w:ascii="Tahoma" w:hAnsi="Tahoma" w:cs="Tahoma"/>
          <w:b/>
          <w:sz w:val="22"/>
        </w:rPr>
        <w:t xml:space="preserve">      </w:t>
      </w:r>
    </w:p>
    <w:bookmarkEnd w:id="0"/>
    <w:p w14:paraId="0A5B6D10" w14:textId="77777777" w:rsidR="005D075E" w:rsidRPr="00CB3925" w:rsidRDefault="00CB3925" w:rsidP="00CB3925">
      <w:pPr>
        <w:rPr>
          <w:rFonts w:ascii="Tahoma" w:eastAsia="Calibri" w:hAnsi="Tahoma" w:cs="Tahoma"/>
          <w:b/>
          <w:bCs/>
          <w:color w:val="000000"/>
          <w:sz w:val="28"/>
          <w:szCs w:val="28"/>
        </w:rPr>
      </w:pPr>
      <w:r w:rsidRPr="00CB3925">
        <w:rPr>
          <w:rFonts w:ascii="Tahoma" w:eastAsia="Calibri" w:hAnsi="Tahoma" w:cs="Tahoma"/>
          <w:b/>
          <w:bCs/>
          <w:color w:val="000000"/>
          <w:sz w:val="28"/>
          <w:szCs w:val="28"/>
        </w:rPr>
        <w:t xml:space="preserve">              </w:t>
      </w:r>
      <w:r>
        <w:rPr>
          <w:rFonts w:ascii="Tahoma" w:hAnsi="Tahoma" w:cs="Tahoma"/>
          <w:b/>
          <w:sz w:val="28"/>
          <w:szCs w:val="28"/>
        </w:rPr>
        <w:t xml:space="preserve">         </w:t>
      </w:r>
      <w:r w:rsidR="005D075E" w:rsidRPr="00CB3925">
        <w:rPr>
          <w:rFonts w:ascii="Tahoma" w:hAnsi="Tahoma" w:cs="Tahoma"/>
          <w:b/>
          <w:sz w:val="28"/>
          <w:szCs w:val="28"/>
        </w:rPr>
        <w:t xml:space="preserve">INSTALACJE ELEKTRYCZNE </w:t>
      </w:r>
    </w:p>
    <w:p w14:paraId="7073A792" w14:textId="0B9AEA3D" w:rsidR="00DF2E35" w:rsidRPr="00F12EF8" w:rsidRDefault="00F12EF8" w:rsidP="00F12EF8">
      <w:pPr>
        <w:tabs>
          <w:tab w:val="left" w:pos="1800"/>
        </w:tabs>
        <w:ind w:left="1800" w:hanging="1800"/>
        <w:rPr>
          <w:rFonts w:ascii="Tahoma" w:hAnsi="Tahoma" w:cs="Tahoma"/>
          <w:b/>
          <w:sz w:val="28"/>
          <w:szCs w:val="28"/>
        </w:rPr>
      </w:pPr>
      <w:r>
        <w:rPr>
          <w:rFonts w:ascii="Tahoma" w:hAnsi="Tahoma" w:cs="Tahoma"/>
          <w:b/>
          <w:sz w:val="22"/>
        </w:rPr>
        <w:t xml:space="preserve">        </w:t>
      </w:r>
      <w:r w:rsidR="00CB3925">
        <w:rPr>
          <w:rFonts w:ascii="Tahoma" w:hAnsi="Tahoma" w:cs="Tahoma"/>
          <w:b/>
          <w:sz w:val="22"/>
        </w:rPr>
        <w:t xml:space="preserve"> </w:t>
      </w:r>
      <w:r w:rsidR="005D075E">
        <w:rPr>
          <w:rFonts w:ascii="Tahoma" w:hAnsi="Tahoma" w:cs="Tahoma"/>
          <w:b/>
          <w:sz w:val="22"/>
        </w:rPr>
        <w:t xml:space="preserve"> </w:t>
      </w:r>
    </w:p>
    <w:p w14:paraId="1FF0850D" w14:textId="41468E4F" w:rsidR="005D075E" w:rsidRPr="00CB3925" w:rsidRDefault="00DF2E35" w:rsidP="00DF2E35">
      <w:pPr>
        <w:autoSpaceDE w:val="0"/>
        <w:autoSpaceDN w:val="0"/>
        <w:adjustRightInd w:val="0"/>
        <w:spacing w:line="216" w:lineRule="auto"/>
        <w:rPr>
          <w:rFonts w:ascii="Tahoma" w:eastAsia="Calibri" w:hAnsi="Tahoma" w:cs="Tahoma"/>
          <w:b/>
          <w:bCs/>
          <w:color w:val="000000"/>
          <w:sz w:val="28"/>
          <w:szCs w:val="28"/>
        </w:rPr>
      </w:pPr>
      <w:r>
        <w:rPr>
          <w:rFonts w:ascii="Tahoma" w:hAnsi="Tahoma" w:cs="Tahoma"/>
          <w:b/>
          <w:sz w:val="22"/>
        </w:rPr>
        <w:t xml:space="preserve">                               </w:t>
      </w:r>
    </w:p>
    <w:p w14:paraId="692D04AF" w14:textId="77777777" w:rsidR="005D075E" w:rsidRPr="00CB3925" w:rsidRDefault="005D075E">
      <w:pPr>
        <w:rPr>
          <w:b/>
          <w:sz w:val="28"/>
          <w:szCs w:val="28"/>
        </w:rPr>
      </w:pPr>
    </w:p>
    <w:p w14:paraId="7F1999EB" w14:textId="77777777" w:rsidR="007D4F0D" w:rsidRPr="009A2DDF" w:rsidRDefault="007D4F0D">
      <w:pPr>
        <w:rPr>
          <w:b/>
          <w:sz w:val="28"/>
          <w:szCs w:val="28"/>
        </w:rPr>
      </w:pPr>
      <w:r w:rsidRPr="009A2DDF">
        <w:rPr>
          <w:b/>
          <w:sz w:val="28"/>
          <w:szCs w:val="28"/>
        </w:rPr>
        <w:t xml:space="preserve">BRANŻA: </w:t>
      </w:r>
      <w:r w:rsidRPr="009A2DDF">
        <w:rPr>
          <w:b/>
          <w:sz w:val="28"/>
          <w:szCs w:val="28"/>
        </w:rPr>
        <w:tab/>
      </w:r>
      <w:r w:rsidR="001F5331" w:rsidRPr="009A2DDF">
        <w:rPr>
          <w:b/>
          <w:sz w:val="28"/>
          <w:szCs w:val="28"/>
        </w:rPr>
        <w:tab/>
      </w:r>
      <w:r w:rsidRPr="009A2DDF">
        <w:rPr>
          <w:b/>
          <w:sz w:val="28"/>
          <w:szCs w:val="28"/>
        </w:rPr>
        <w:t>Elektryczna</w:t>
      </w:r>
    </w:p>
    <w:p w14:paraId="1432BF3D" w14:textId="77777777" w:rsidR="001F5331" w:rsidRPr="009A2DDF" w:rsidRDefault="001F5331">
      <w:pPr>
        <w:rPr>
          <w:b/>
          <w:sz w:val="28"/>
          <w:szCs w:val="28"/>
        </w:rPr>
      </w:pPr>
    </w:p>
    <w:p w14:paraId="79DF4C2A" w14:textId="77777777" w:rsidR="009A2DDF" w:rsidRPr="009A2DDF" w:rsidRDefault="009A2DDF">
      <w:pPr>
        <w:rPr>
          <w:b/>
          <w:sz w:val="28"/>
          <w:szCs w:val="28"/>
        </w:rPr>
      </w:pPr>
    </w:p>
    <w:p w14:paraId="0679F2A1" w14:textId="77777777" w:rsidR="00CB3925" w:rsidRDefault="007D4F0D" w:rsidP="00CB3925">
      <w:pPr>
        <w:jc w:val="left"/>
        <w:rPr>
          <w:rFonts w:ascii="Tahoma" w:eastAsia="Arial Narrow" w:hAnsi="Tahoma" w:cs="Tahoma"/>
          <w:b/>
        </w:rPr>
      </w:pPr>
      <w:r w:rsidRPr="009A2DDF">
        <w:rPr>
          <w:b/>
          <w:sz w:val="28"/>
          <w:szCs w:val="28"/>
        </w:rPr>
        <w:t>ZADANIE:</w:t>
      </w:r>
      <w:r w:rsidR="00CB3925">
        <w:rPr>
          <w:b/>
          <w:sz w:val="28"/>
          <w:szCs w:val="28"/>
        </w:rPr>
        <w:t xml:space="preserve">  </w:t>
      </w:r>
      <w:r w:rsidR="00CB3925" w:rsidRPr="00B0412F">
        <w:rPr>
          <w:rFonts w:ascii="Tahoma" w:eastAsia="Arial Narrow" w:hAnsi="Tahoma" w:cs="Tahoma"/>
          <w:b/>
        </w:rPr>
        <w:t xml:space="preserve">Instalacja elektryczna zewnętrzna </w:t>
      </w:r>
      <w:r w:rsidR="00CB3925">
        <w:rPr>
          <w:rFonts w:ascii="Tahoma" w:eastAsia="Arial Narrow" w:hAnsi="Tahoma" w:cs="Tahoma"/>
          <w:b/>
        </w:rPr>
        <w:t xml:space="preserve">i wewnętrzna </w:t>
      </w:r>
    </w:p>
    <w:p w14:paraId="11067792" w14:textId="77777777" w:rsidR="00044D77" w:rsidRDefault="00CB3925" w:rsidP="00044D77">
      <w:pPr>
        <w:tabs>
          <w:tab w:val="left" w:pos="1800"/>
        </w:tabs>
        <w:ind w:left="1800" w:hanging="1800"/>
        <w:rPr>
          <w:rFonts w:ascii="Tahoma" w:hAnsi="Tahoma" w:cs="Tahoma"/>
          <w:b/>
          <w:sz w:val="22"/>
        </w:rPr>
      </w:pPr>
      <w:r>
        <w:rPr>
          <w:rFonts w:ascii="Tahoma" w:eastAsia="Arial Narrow" w:hAnsi="Tahoma" w:cs="Tahoma"/>
          <w:b/>
        </w:rPr>
        <w:t xml:space="preserve">                  dla </w:t>
      </w:r>
      <w:bookmarkStart w:id="1" w:name="_Hlk150330428"/>
      <w:r w:rsidR="00044D77" w:rsidRPr="007F35A2">
        <w:rPr>
          <w:rFonts w:ascii="Tahoma" w:hAnsi="Tahoma" w:cs="Tahoma"/>
          <w:b/>
          <w:sz w:val="22"/>
        </w:rPr>
        <w:t>BUDYN</w:t>
      </w:r>
      <w:r w:rsidR="00044D77">
        <w:rPr>
          <w:rFonts w:ascii="Tahoma" w:hAnsi="Tahoma" w:cs="Tahoma"/>
          <w:b/>
          <w:sz w:val="22"/>
        </w:rPr>
        <w:t xml:space="preserve">KU </w:t>
      </w:r>
      <w:r w:rsidR="00044D77" w:rsidRPr="007F35A2">
        <w:rPr>
          <w:rFonts w:ascii="Tahoma" w:hAnsi="Tahoma" w:cs="Tahoma"/>
          <w:b/>
          <w:sz w:val="22"/>
        </w:rPr>
        <w:t xml:space="preserve"> </w:t>
      </w:r>
      <w:r w:rsidR="00044D77">
        <w:rPr>
          <w:rFonts w:ascii="Tahoma" w:hAnsi="Tahoma" w:cs="Tahoma"/>
          <w:b/>
          <w:sz w:val="22"/>
        </w:rPr>
        <w:t xml:space="preserve">PRZEDSZKOLA i ŻŁOBKA SAMORZĄDOWEGO </w:t>
      </w:r>
    </w:p>
    <w:p w14:paraId="1973083C" w14:textId="29FCEE21" w:rsidR="009A2DDF" w:rsidRPr="00044D77" w:rsidRDefault="00044D77" w:rsidP="00044D77">
      <w:pPr>
        <w:tabs>
          <w:tab w:val="left" w:pos="1800"/>
        </w:tabs>
        <w:ind w:left="1800" w:hanging="1800"/>
        <w:rPr>
          <w:rFonts w:ascii="Tahoma" w:hAnsi="Tahoma" w:cs="Tahoma"/>
          <w:b/>
        </w:rPr>
      </w:pPr>
      <w:r>
        <w:rPr>
          <w:rFonts w:ascii="Tahoma" w:eastAsia="Arial Narrow" w:hAnsi="Tahoma" w:cs="Tahoma"/>
          <w:b/>
        </w:rPr>
        <w:t xml:space="preserve">                  w </w:t>
      </w:r>
      <w:r>
        <w:rPr>
          <w:rFonts w:ascii="Tahoma" w:hAnsi="Tahoma" w:cs="Tahoma"/>
          <w:b/>
          <w:sz w:val="22"/>
        </w:rPr>
        <w:t xml:space="preserve">Będzinie na </w:t>
      </w:r>
      <w:r w:rsidRPr="008E77E8">
        <w:rPr>
          <w:rFonts w:ascii="Tahoma" w:hAnsi="Tahoma" w:cs="Tahoma"/>
          <w:b/>
          <w:sz w:val="22"/>
        </w:rPr>
        <w:t>dział</w:t>
      </w:r>
      <w:r>
        <w:rPr>
          <w:rFonts w:ascii="Tahoma" w:hAnsi="Tahoma" w:cs="Tahoma"/>
          <w:b/>
          <w:sz w:val="22"/>
        </w:rPr>
        <w:t xml:space="preserve">ce </w:t>
      </w:r>
      <w:r w:rsidRPr="008E77E8">
        <w:rPr>
          <w:rFonts w:ascii="Tahoma" w:hAnsi="Tahoma" w:cs="Tahoma"/>
          <w:b/>
          <w:sz w:val="22"/>
        </w:rPr>
        <w:t xml:space="preserve"> nr </w:t>
      </w:r>
      <w:r>
        <w:rPr>
          <w:rFonts w:ascii="Tahoma" w:hAnsi="Tahoma" w:cs="Tahoma"/>
          <w:b/>
          <w:sz w:val="22"/>
        </w:rPr>
        <w:t>85/10 i 85/9</w:t>
      </w:r>
      <w:bookmarkEnd w:id="1"/>
      <w:r>
        <w:rPr>
          <w:rFonts w:ascii="Tahoma" w:hAnsi="Tahoma" w:cs="Tahoma"/>
          <w:b/>
          <w:sz w:val="22"/>
        </w:rPr>
        <w:t xml:space="preserve">, Gmina Będzino      </w:t>
      </w:r>
    </w:p>
    <w:p w14:paraId="6D0F9F1D" w14:textId="77777777" w:rsidR="009A2DDF" w:rsidRPr="009A2DDF" w:rsidRDefault="009A2DDF">
      <w:pPr>
        <w:rPr>
          <w:b/>
          <w:sz w:val="28"/>
          <w:szCs w:val="28"/>
        </w:rPr>
      </w:pPr>
    </w:p>
    <w:p w14:paraId="0B581A05" w14:textId="77777777" w:rsidR="00826707" w:rsidRDefault="00041A84" w:rsidP="00826707">
      <w:pPr>
        <w:autoSpaceDE w:val="0"/>
        <w:autoSpaceDN w:val="0"/>
        <w:adjustRightInd w:val="0"/>
        <w:rPr>
          <w:rFonts w:eastAsia="Arial Narrow" w:cs="Arial Narrow"/>
          <w:b/>
          <w:sz w:val="28"/>
          <w:szCs w:val="28"/>
        </w:rPr>
      </w:pPr>
      <w:r w:rsidRPr="009A2DDF">
        <w:rPr>
          <w:b/>
          <w:sz w:val="28"/>
          <w:szCs w:val="28"/>
        </w:rPr>
        <w:t>INWESTOR:</w:t>
      </w:r>
      <w:r w:rsidRPr="009A2DDF">
        <w:rPr>
          <w:b/>
          <w:sz w:val="28"/>
          <w:szCs w:val="28"/>
        </w:rPr>
        <w:tab/>
      </w:r>
    </w:p>
    <w:p w14:paraId="75580335" w14:textId="77777777" w:rsidR="008B1006" w:rsidRDefault="00826707" w:rsidP="008B1006">
      <w:pPr>
        <w:autoSpaceDE w:val="0"/>
        <w:autoSpaceDN w:val="0"/>
        <w:adjustRightInd w:val="0"/>
        <w:rPr>
          <w:rFonts w:ascii="Tahoma" w:hAnsi="Tahoma" w:cs="Tahoma"/>
          <w:b/>
          <w:sz w:val="22"/>
        </w:rPr>
      </w:pPr>
      <w:r>
        <w:rPr>
          <w:rFonts w:eastAsia="Arial Narrow" w:cs="Arial Narrow"/>
          <w:b/>
          <w:sz w:val="28"/>
          <w:szCs w:val="28"/>
        </w:rPr>
        <w:t xml:space="preserve">                    </w:t>
      </w:r>
      <w:r w:rsidR="008B1006">
        <w:rPr>
          <w:rFonts w:ascii="Tahoma" w:hAnsi="Tahoma" w:cs="Tahoma"/>
          <w:b/>
          <w:sz w:val="22"/>
        </w:rPr>
        <w:t>Gmina  Będzino</w:t>
      </w:r>
    </w:p>
    <w:p w14:paraId="4C8004B6" w14:textId="76070E4B" w:rsidR="008B1006" w:rsidRPr="00244216" w:rsidRDefault="008B1006" w:rsidP="008B1006">
      <w:pPr>
        <w:autoSpaceDE w:val="0"/>
        <w:autoSpaceDN w:val="0"/>
        <w:adjustRightInd w:val="0"/>
        <w:rPr>
          <w:rFonts w:ascii="Tahoma" w:hAnsi="Tahoma" w:cs="Tahoma"/>
          <w:b/>
          <w:sz w:val="22"/>
        </w:rPr>
      </w:pPr>
      <w:r>
        <w:rPr>
          <w:rFonts w:ascii="Tahoma" w:hAnsi="Tahoma" w:cs="Tahoma"/>
          <w:b/>
          <w:sz w:val="22"/>
        </w:rPr>
        <w:t xml:space="preserve">                   76-037 Będzino        </w:t>
      </w:r>
    </w:p>
    <w:p w14:paraId="523E1957" w14:textId="74323DF3" w:rsidR="008B1006" w:rsidRDefault="008B1006" w:rsidP="008B1006">
      <w:pPr>
        <w:autoSpaceDE w:val="0"/>
        <w:autoSpaceDN w:val="0"/>
        <w:adjustRightInd w:val="0"/>
        <w:rPr>
          <w:rFonts w:ascii="Tahoma" w:hAnsi="Tahoma" w:cs="Tahoma"/>
          <w:b/>
          <w:sz w:val="22"/>
        </w:rPr>
      </w:pPr>
      <w:r>
        <w:rPr>
          <w:rFonts w:ascii="Tahoma" w:hAnsi="Tahoma" w:cs="Tahoma"/>
          <w:b/>
          <w:sz w:val="22"/>
        </w:rPr>
        <w:t xml:space="preserve">                    Będzino nr 19   </w:t>
      </w:r>
    </w:p>
    <w:p w14:paraId="5E767330" w14:textId="5920E114" w:rsidR="00F12EF8" w:rsidRDefault="00F12EF8" w:rsidP="00F12EF8">
      <w:pPr>
        <w:autoSpaceDE w:val="0"/>
        <w:autoSpaceDN w:val="0"/>
        <w:adjustRightInd w:val="0"/>
        <w:rPr>
          <w:rFonts w:ascii="Tahoma" w:hAnsi="Tahoma" w:cs="Tahoma"/>
          <w:b/>
          <w:sz w:val="22"/>
        </w:rPr>
      </w:pPr>
    </w:p>
    <w:p w14:paraId="4C18A583" w14:textId="012DD654" w:rsidR="00041A84" w:rsidRPr="009A2DDF" w:rsidRDefault="00041A84" w:rsidP="00F12EF8">
      <w:pPr>
        <w:rPr>
          <w:rFonts w:ascii="Arial Narrow" w:eastAsia="Arial Narrow" w:hAnsi="Arial Narrow" w:cs="Arial Narrow"/>
        </w:rPr>
      </w:pPr>
    </w:p>
    <w:p w14:paraId="68926C21" w14:textId="77777777" w:rsidR="00041A84" w:rsidRDefault="00041A84" w:rsidP="00041A84">
      <w:pPr>
        <w:tabs>
          <w:tab w:val="left" w:pos="2268"/>
        </w:tabs>
        <w:rPr>
          <w:b/>
          <w:sz w:val="28"/>
          <w:szCs w:val="28"/>
        </w:rPr>
      </w:pPr>
    </w:p>
    <w:p w14:paraId="544B0A26" w14:textId="77777777" w:rsidR="00CB3925" w:rsidRDefault="00CB3925" w:rsidP="00041A84">
      <w:pPr>
        <w:tabs>
          <w:tab w:val="left" w:pos="2268"/>
        </w:tabs>
        <w:rPr>
          <w:b/>
          <w:sz w:val="28"/>
          <w:szCs w:val="28"/>
        </w:rPr>
      </w:pPr>
    </w:p>
    <w:p w14:paraId="5DD13DAD" w14:textId="77777777" w:rsidR="00CB3925" w:rsidRPr="009A2DDF" w:rsidRDefault="00CB3925" w:rsidP="00041A84">
      <w:pPr>
        <w:tabs>
          <w:tab w:val="left" w:pos="2268"/>
        </w:tabs>
        <w:rPr>
          <w:b/>
          <w:sz w:val="28"/>
          <w:szCs w:val="28"/>
        </w:rPr>
      </w:pPr>
    </w:p>
    <w:p w14:paraId="3F3808F0" w14:textId="77777777" w:rsidR="007D4F0D" w:rsidRPr="009A2DDF" w:rsidRDefault="002310EE">
      <w:pPr>
        <w:rPr>
          <w:b/>
          <w:sz w:val="28"/>
          <w:szCs w:val="28"/>
        </w:rPr>
      </w:pPr>
      <w:r w:rsidRPr="009A2DDF">
        <w:rPr>
          <w:b/>
          <w:sz w:val="28"/>
          <w:szCs w:val="28"/>
        </w:rPr>
        <w:t>OPRACOWAŁ</w:t>
      </w:r>
      <w:r w:rsidR="005D075E">
        <w:rPr>
          <w:b/>
          <w:sz w:val="28"/>
          <w:szCs w:val="28"/>
        </w:rPr>
        <w:t xml:space="preserve">A:         </w:t>
      </w:r>
      <w:r w:rsidRPr="009A2DDF">
        <w:rPr>
          <w:b/>
          <w:sz w:val="28"/>
          <w:szCs w:val="28"/>
        </w:rPr>
        <w:t xml:space="preserve">mgr </w:t>
      </w:r>
      <w:r w:rsidR="007D4F0D" w:rsidRPr="009A2DDF">
        <w:rPr>
          <w:b/>
          <w:sz w:val="28"/>
          <w:szCs w:val="28"/>
        </w:rPr>
        <w:t xml:space="preserve">inż. </w:t>
      </w:r>
      <w:r w:rsidR="005D075E">
        <w:rPr>
          <w:b/>
          <w:sz w:val="28"/>
          <w:szCs w:val="28"/>
        </w:rPr>
        <w:t xml:space="preserve">Anna Nagórka      </w:t>
      </w:r>
    </w:p>
    <w:p w14:paraId="63BBB906" w14:textId="77777777" w:rsidR="007D4F0D" w:rsidRPr="009A2DDF" w:rsidRDefault="007D4F0D">
      <w:pPr>
        <w:rPr>
          <w:b/>
          <w:sz w:val="28"/>
          <w:szCs w:val="28"/>
        </w:rPr>
      </w:pPr>
    </w:p>
    <w:p w14:paraId="17C9647D" w14:textId="77777777" w:rsidR="002420D8" w:rsidRDefault="002420D8">
      <w:pPr>
        <w:rPr>
          <w:b/>
          <w:sz w:val="28"/>
          <w:szCs w:val="28"/>
        </w:rPr>
      </w:pPr>
    </w:p>
    <w:p w14:paraId="2420C9EE" w14:textId="4E89FF6F" w:rsidR="007D4F0D" w:rsidRPr="001F5331" w:rsidRDefault="00016E53" w:rsidP="001F5331">
      <w:pPr>
        <w:jc w:val="center"/>
        <w:rPr>
          <w:b/>
          <w:sz w:val="28"/>
          <w:szCs w:val="28"/>
        </w:rPr>
      </w:pPr>
      <w:r>
        <w:rPr>
          <w:b/>
          <w:sz w:val="28"/>
          <w:szCs w:val="28"/>
        </w:rPr>
        <w:t xml:space="preserve">Koszalin </w:t>
      </w:r>
      <w:r w:rsidR="00044D77">
        <w:rPr>
          <w:b/>
          <w:sz w:val="28"/>
          <w:szCs w:val="28"/>
        </w:rPr>
        <w:t xml:space="preserve">październik </w:t>
      </w:r>
      <w:r w:rsidR="009B1955">
        <w:rPr>
          <w:b/>
          <w:sz w:val="28"/>
          <w:szCs w:val="28"/>
        </w:rPr>
        <w:t xml:space="preserve"> 2</w:t>
      </w:r>
      <w:r w:rsidR="00826707">
        <w:rPr>
          <w:b/>
          <w:sz w:val="28"/>
          <w:szCs w:val="28"/>
        </w:rPr>
        <w:t>02</w:t>
      </w:r>
      <w:r w:rsidR="009B1955">
        <w:rPr>
          <w:b/>
          <w:sz w:val="28"/>
          <w:szCs w:val="28"/>
        </w:rPr>
        <w:t>3</w:t>
      </w:r>
      <w:r w:rsidR="00826707">
        <w:rPr>
          <w:b/>
          <w:sz w:val="28"/>
          <w:szCs w:val="28"/>
        </w:rPr>
        <w:t xml:space="preserve"> r. </w:t>
      </w:r>
    </w:p>
    <w:sdt>
      <w:sdtPr>
        <w:rPr>
          <w:rFonts w:asciiTheme="minorHAnsi" w:eastAsiaTheme="minorHAnsi" w:hAnsiTheme="minorHAnsi" w:cstheme="minorBidi"/>
          <w:b w:val="0"/>
          <w:bCs w:val="0"/>
          <w:caps w:val="0"/>
          <w:color w:val="auto"/>
          <w:szCs w:val="22"/>
        </w:rPr>
        <w:id w:val="3775758"/>
        <w:docPartObj>
          <w:docPartGallery w:val="Table of Contents"/>
          <w:docPartUnique/>
        </w:docPartObj>
      </w:sdtPr>
      <w:sdtEndPr>
        <w:rPr>
          <w:rFonts w:ascii="Tahoma" w:hAnsi="Tahoma"/>
          <w:sz w:val="20"/>
          <w:szCs w:val="20"/>
        </w:rPr>
      </w:sdtEndPr>
      <w:sdtContent>
        <w:p w14:paraId="18EF83FC" w14:textId="77777777" w:rsidR="005F5F21" w:rsidRPr="007D6087" w:rsidRDefault="005F5F21" w:rsidP="00D66A9B">
          <w:pPr>
            <w:pStyle w:val="Nagwekspisutreci"/>
          </w:pPr>
          <w:r w:rsidRPr="007D6087">
            <w:t>Spis treści</w:t>
          </w:r>
        </w:p>
        <w:p w14:paraId="37A709D4" w14:textId="77777777" w:rsidR="00940C48" w:rsidRPr="007D6087" w:rsidRDefault="00940C48" w:rsidP="00940C48">
          <w:pPr>
            <w:rPr>
              <w:rFonts w:ascii="Tahoma" w:hAnsi="Tahoma" w:cs="Tahoma"/>
              <w:sz w:val="20"/>
              <w:szCs w:val="20"/>
            </w:rPr>
          </w:pPr>
        </w:p>
        <w:p w14:paraId="1E30D519" w14:textId="226379A5" w:rsidR="00CB1734" w:rsidRPr="007D6087" w:rsidRDefault="001D2976">
          <w:pPr>
            <w:pStyle w:val="Spistreci1"/>
            <w:tabs>
              <w:tab w:val="left" w:pos="440"/>
              <w:tab w:val="right" w:leader="dot" w:pos="9062"/>
            </w:tabs>
            <w:rPr>
              <w:rFonts w:ascii="Tahoma" w:eastAsiaTheme="minorEastAsia" w:hAnsi="Tahoma" w:cs="Tahoma"/>
              <w:noProof/>
              <w:sz w:val="20"/>
              <w:szCs w:val="20"/>
              <w:lang w:eastAsia="pl-PL"/>
            </w:rPr>
          </w:pPr>
          <w:r w:rsidRPr="007D6087">
            <w:rPr>
              <w:rFonts w:ascii="Tahoma" w:hAnsi="Tahoma" w:cs="Tahoma"/>
              <w:sz w:val="20"/>
              <w:szCs w:val="20"/>
            </w:rPr>
            <w:fldChar w:fldCharType="begin"/>
          </w:r>
          <w:r w:rsidR="005F5F21" w:rsidRPr="007D6087">
            <w:rPr>
              <w:rFonts w:ascii="Tahoma" w:hAnsi="Tahoma" w:cs="Tahoma"/>
              <w:sz w:val="20"/>
              <w:szCs w:val="20"/>
            </w:rPr>
            <w:instrText xml:space="preserve"> TOC \o "1-3" \h \z \u </w:instrText>
          </w:r>
          <w:r w:rsidRPr="007D6087">
            <w:rPr>
              <w:rFonts w:ascii="Tahoma" w:hAnsi="Tahoma" w:cs="Tahoma"/>
              <w:sz w:val="20"/>
              <w:szCs w:val="20"/>
            </w:rPr>
            <w:fldChar w:fldCharType="separate"/>
          </w:r>
          <w:hyperlink w:anchor="_Toc515917658" w:history="1">
            <w:r w:rsidR="00CB1734" w:rsidRPr="007D6087">
              <w:rPr>
                <w:rStyle w:val="Hipercze"/>
                <w:rFonts w:ascii="Tahoma" w:hAnsi="Tahoma" w:cs="Tahoma"/>
                <w:noProof/>
                <w:sz w:val="20"/>
                <w:szCs w:val="20"/>
              </w:rPr>
              <w:t>I.</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Warunki ogólne</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_Toc515917658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4</w:t>
            </w:r>
            <w:r w:rsidR="00CB1734" w:rsidRPr="007D6087">
              <w:rPr>
                <w:rFonts w:ascii="Tahoma" w:hAnsi="Tahoma" w:cs="Tahoma"/>
                <w:noProof/>
                <w:webHidden/>
                <w:sz w:val="20"/>
                <w:szCs w:val="20"/>
              </w:rPr>
              <w:fldChar w:fldCharType="end"/>
            </w:r>
          </w:hyperlink>
        </w:p>
        <w:p w14:paraId="526BD3B5" w14:textId="4109E9BD" w:rsidR="00CB1734" w:rsidRPr="007D6087" w:rsidRDefault="00000000">
          <w:pPr>
            <w:pStyle w:val="Spistreci2"/>
            <w:rPr>
              <w:rFonts w:ascii="Tahoma" w:eastAsiaTheme="minorEastAsia" w:hAnsi="Tahoma" w:cs="Tahoma"/>
              <w:noProof/>
              <w:sz w:val="20"/>
              <w:szCs w:val="20"/>
              <w:lang w:eastAsia="pl-PL"/>
            </w:rPr>
          </w:pPr>
          <w:hyperlink w:anchor="_Toc515917659" w:history="1">
            <w:r w:rsidR="00CB1734" w:rsidRPr="007D6087">
              <w:rPr>
                <w:rStyle w:val="Hipercze"/>
                <w:rFonts w:ascii="Tahoma" w:hAnsi="Tahoma" w:cs="Tahoma"/>
                <w:noProof/>
                <w:sz w:val="20"/>
                <w:szCs w:val="20"/>
              </w:rPr>
              <w:t>1.</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Przedmiot specyfikacji technicznej</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_Toc515917659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4</w:t>
            </w:r>
            <w:r w:rsidR="00CB1734" w:rsidRPr="007D6087">
              <w:rPr>
                <w:rFonts w:ascii="Tahoma" w:hAnsi="Tahoma" w:cs="Tahoma"/>
                <w:noProof/>
                <w:webHidden/>
                <w:sz w:val="20"/>
                <w:szCs w:val="20"/>
              </w:rPr>
              <w:fldChar w:fldCharType="end"/>
            </w:r>
          </w:hyperlink>
        </w:p>
        <w:p w14:paraId="0DA5A65E" w14:textId="4B2572CE" w:rsidR="00CB1734" w:rsidRPr="007D6087" w:rsidRDefault="00000000">
          <w:pPr>
            <w:pStyle w:val="Spistreci2"/>
            <w:rPr>
              <w:rFonts w:ascii="Tahoma" w:eastAsiaTheme="minorEastAsia" w:hAnsi="Tahoma" w:cs="Tahoma"/>
              <w:noProof/>
              <w:sz w:val="20"/>
              <w:szCs w:val="20"/>
              <w:lang w:eastAsia="pl-PL"/>
            </w:rPr>
          </w:pPr>
          <w:hyperlink w:anchor="_Toc515917660" w:history="1">
            <w:r w:rsidR="00CB1734" w:rsidRPr="007D6087">
              <w:rPr>
                <w:rStyle w:val="Hipercze"/>
                <w:rFonts w:ascii="Tahoma" w:hAnsi="Tahoma" w:cs="Tahoma"/>
                <w:noProof/>
                <w:sz w:val="20"/>
                <w:szCs w:val="20"/>
              </w:rPr>
              <w:t>2.</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Zakres specyfikacji technicznej</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_Toc515917660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4</w:t>
            </w:r>
            <w:r w:rsidR="00CB1734" w:rsidRPr="007D6087">
              <w:rPr>
                <w:rFonts w:ascii="Tahoma" w:hAnsi="Tahoma" w:cs="Tahoma"/>
                <w:noProof/>
                <w:webHidden/>
                <w:sz w:val="20"/>
                <w:szCs w:val="20"/>
              </w:rPr>
              <w:fldChar w:fldCharType="end"/>
            </w:r>
          </w:hyperlink>
        </w:p>
        <w:p w14:paraId="26EC0EEF" w14:textId="2C562819" w:rsidR="00CB1734" w:rsidRPr="007D6087" w:rsidRDefault="00000000">
          <w:pPr>
            <w:pStyle w:val="Spistreci2"/>
            <w:rPr>
              <w:rFonts w:ascii="Tahoma" w:eastAsiaTheme="minorEastAsia" w:hAnsi="Tahoma" w:cs="Tahoma"/>
              <w:noProof/>
              <w:sz w:val="20"/>
              <w:szCs w:val="20"/>
              <w:lang w:eastAsia="pl-PL"/>
            </w:rPr>
          </w:pPr>
          <w:hyperlink w:anchor="_Toc515917661" w:history="1">
            <w:r w:rsidR="00CB1734" w:rsidRPr="007D6087">
              <w:rPr>
                <w:rStyle w:val="Hipercze"/>
                <w:rFonts w:ascii="Tahoma" w:hAnsi="Tahoma" w:cs="Tahoma"/>
                <w:noProof/>
                <w:sz w:val="20"/>
                <w:szCs w:val="20"/>
              </w:rPr>
              <w:t>3.</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Roboty towarzyszące</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_Toc515917661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4</w:t>
            </w:r>
            <w:r w:rsidR="00CB1734" w:rsidRPr="007D6087">
              <w:rPr>
                <w:rFonts w:ascii="Tahoma" w:hAnsi="Tahoma" w:cs="Tahoma"/>
                <w:noProof/>
                <w:webHidden/>
                <w:sz w:val="20"/>
                <w:szCs w:val="20"/>
              </w:rPr>
              <w:fldChar w:fldCharType="end"/>
            </w:r>
          </w:hyperlink>
        </w:p>
        <w:p w14:paraId="4905B5CC" w14:textId="2634BA9A" w:rsidR="00CB1734" w:rsidRPr="007D6087" w:rsidRDefault="00000000">
          <w:pPr>
            <w:pStyle w:val="Spistreci2"/>
            <w:rPr>
              <w:rFonts w:ascii="Tahoma" w:eastAsiaTheme="minorEastAsia" w:hAnsi="Tahoma" w:cs="Tahoma"/>
              <w:noProof/>
              <w:sz w:val="20"/>
              <w:szCs w:val="20"/>
              <w:lang w:eastAsia="pl-PL"/>
            </w:rPr>
          </w:pPr>
          <w:hyperlink w:anchor="_Toc515917662" w:history="1">
            <w:r w:rsidR="00CB1734" w:rsidRPr="007D6087">
              <w:rPr>
                <w:rStyle w:val="Hipercze"/>
                <w:rFonts w:ascii="Tahoma" w:hAnsi="Tahoma" w:cs="Tahoma"/>
                <w:noProof/>
                <w:sz w:val="20"/>
                <w:szCs w:val="20"/>
              </w:rPr>
              <w:t>4.</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Zakres stosowania specyfikacji technicznej</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_Toc515917662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4</w:t>
            </w:r>
            <w:r w:rsidR="00CB1734" w:rsidRPr="007D6087">
              <w:rPr>
                <w:rFonts w:ascii="Tahoma" w:hAnsi="Tahoma" w:cs="Tahoma"/>
                <w:noProof/>
                <w:webHidden/>
                <w:sz w:val="20"/>
                <w:szCs w:val="20"/>
              </w:rPr>
              <w:fldChar w:fldCharType="end"/>
            </w:r>
          </w:hyperlink>
        </w:p>
        <w:p w14:paraId="7B1C3E2E" w14:textId="7E5AAADE" w:rsidR="00CB1734" w:rsidRPr="007D6087" w:rsidRDefault="00000000">
          <w:pPr>
            <w:pStyle w:val="Spistreci2"/>
            <w:rPr>
              <w:rFonts w:ascii="Tahoma" w:eastAsiaTheme="minorEastAsia" w:hAnsi="Tahoma" w:cs="Tahoma"/>
              <w:noProof/>
              <w:sz w:val="20"/>
              <w:szCs w:val="20"/>
              <w:lang w:eastAsia="pl-PL"/>
            </w:rPr>
          </w:pPr>
          <w:hyperlink w:anchor="_Toc515917663" w:history="1">
            <w:r w:rsidR="00CB1734" w:rsidRPr="007D6087">
              <w:rPr>
                <w:rStyle w:val="Hipercze"/>
                <w:rFonts w:ascii="Tahoma" w:hAnsi="Tahoma" w:cs="Tahoma"/>
                <w:noProof/>
                <w:sz w:val="20"/>
                <w:szCs w:val="20"/>
              </w:rPr>
              <w:t>5.</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Określenia podstawowe</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_Toc515917663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4</w:t>
            </w:r>
            <w:r w:rsidR="00CB1734" w:rsidRPr="007D6087">
              <w:rPr>
                <w:rFonts w:ascii="Tahoma" w:hAnsi="Tahoma" w:cs="Tahoma"/>
                <w:noProof/>
                <w:webHidden/>
                <w:sz w:val="20"/>
                <w:szCs w:val="20"/>
              </w:rPr>
              <w:fldChar w:fldCharType="end"/>
            </w:r>
          </w:hyperlink>
        </w:p>
        <w:p w14:paraId="058A5A35" w14:textId="54BCDFD2" w:rsidR="00CB1734" w:rsidRPr="007D6087" w:rsidRDefault="00000000">
          <w:pPr>
            <w:pStyle w:val="Spistreci2"/>
            <w:rPr>
              <w:rFonts w:ascii="Tahoma" w:eastAsiaTheme="minorEastAsia" w:hAnsi="Tahoma" w:cs="Tahoma"/>
              <w:noProof/>
              <w:sz w:val="20"/>
              <w:szCs w:val="20"/>
              <w:lang w:eastAsia="pl-PL"/>
            </w:rPr>
          </w:pPr>
          <w:hyperlink w:anchor="_Toc515917664" w:history="1">
            <w:r w:rsidR="00CB1734" w:rsidRPr="007D6087">
              <w:rPr>
                <w:rStyle w:val="Hipercze"/>
                <w:rFonts w:ascii="Tahoma" w:hAnsi="Tahoma" w:cs="Tahoma"/>
                <w:noProof/>
                <w:sz w:val="20"/>
                <w:szCs w:val="20"/>
              </w:rPr>
              <w:t>6.</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Wymagania dotyczące robót</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_Toc515917664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4</w:t>
            </w:r>
            <w:r w:rsidR="00CB1734" w:rsidRPr="007D6087">
              <w:rPr>
                <w:rFonts w:ascii="Tahoma" w:hAnsi="Tahoma" w:cs="Tahoma"/>
                <w:noProof/>
                <w:webHidden/>
                <w:sz w:val="20"/>
                <w:szCs w:val="20"/>
              </w:rPr>
              <w:fldChar w:fldCharType="end"/>
            </w:r>
          </w:hyperlink>
        </w:p>
        <w:p w14:paraId="27B36185" w14:textId="67E3E90E" w:rsidR="00CB1734" w:rsidRPr="007D6087" w:rsidRDefault="00000000">
          <w:pPr>
            <w:pStyle w:val="Spistreci2"/>
            <w:rPr>
              <w:rFonts w:ascii="Tahoma" w:eastAsiaTheme="minorEastAsia" w:hAnsi="Tahoma" w:cs="Tahoma"/>
              <w:noProof/>
              <w:sz w:val="20"/>
              <w:szCs w:val="20"/>
              <w:lang w:eastAsia="pl-PL"/>
            </w:rPr>
          </w:pPr>
          <w:hyperlink w:anchor="_Toc515917665" w:history="1">
            <w:r w:rsidR="00CB1734" w:rsidRPr="007D6087">
              <w:rPr>
                <w:rStyle w:val="Hipercze"/>
                <w:rFonts w:ascii="Tahoma" w:hAnsi="Tahoma" w:cs="Tahoma"/>
                <w:noProof/>
                <w:sz w:val="20"/>
                <w:szCs w:val="20"/>
              </w:rPr>
              <w:t>7.</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Zabezpieczenie terenu budowy</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_Toc515917665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4</w:t>
            </w:r>
            <w:r w:rsidR="00CB1734" w:rsidRPr="007D6087">
              <w:rPr>
                <w:rFonts w:ascii="Tahoma" w:hAnsi="Tahoma" w:cs="Tahoma"/>
                <w:noProof/>
                <w:webHidden/>
                <w:sz w:val="20"/>
                <w:szCs w:val="20"/>
              </w:rPr>
              <w:fldChar w:fldCharType="end"/>
            </w:r>
          </w:hyperlink>
        </w:p>
        <w:p w14:paraId="27B102FC" w14:textId="57300659" w:rsidR="00CB1734" w:rsidRPr="007D6087" w:rsidRDefault="00000000">
          <w:pPr>
            <w:pStyle w:val="Spistreci2"/>
            <w:rPr>
              <w:rFonts w:ascii="Tahoma" w:eastAsiaTheme="minorEastAsia" w:hAnsi="Tahoma" w:cs="Tahoma"/>
              <w:noProof/>
              <w:sz w:val="20"/>
              <w:szCs w:val="20"/>
              <w:lang w:eastAsia="pl-PL"/>
            </w:rPr>
          </w:pPr>
          <w:hyperlink w:anchor="_Toc515917666" w:history="1">
            <w:r w:rsidR="00CB1734" w:rsidRPr="007D6087">
              <w:rPr>
                <w:rStyle w:val="Hipercze"/>
                <w:rFonts w:ascii="Tahoma" w:hAnsi="Tahoma" w:cs="Tahoma"/>
                <w:noProof/>
                <w:sz w:val="20"/>
                <w:szCs w:val="20"/>
              </w:rPr>
              <w:t>8.</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Ochrona środowiska w czasie wykonywania robót</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_Toc515917666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5</w:t>
            </w:r>
            <w:r w:rsidR="00CB1734" w:rsidRPr="007D6087">
              <w:rPr>
                <w:rFonts w:ascii="Tahoma" w:hAnsi="Tahoma" w:cs="Tahoma"/>
                <w:noProof/>
                <w:webHidden/>
                <w:sz w:val="20"/>
                <w:szCs w:val="20"/>
              </w:rPr>
              <w:fldChar w:fldCharType="end"/>
            </w:r>
          </w:hyperlink>
        </w:p>
        <w:p w14:paraId="4CCC44F4" w14:textId="3E2F1DBD" w:rsidR="00CB1734" w:rsidRPr="007D6087" w:rsidRDefault="00000000">
          <w:pPr>
            <w:pStyle w:val="Spistreci2"/>
            <w:rPr>
              <w:rFonts w:ascii="Tahoma" w:eastAsiaTheme="minorEastAsia" w:hAnsi="Tahoma" w:cs="Tahoma"/>
              <w:noProof/>
              <w:sz w:val="20"/>
              <w:szCs w:val="20"/>
              <w:lang w:eastAsia="pl-PL"/>
            </w:rPr>
          </w:pPr>
          <w:hyperlink w:anchor="_Toc515917667" w:history="1">
            <w:r w:rsidR="00CB1734" w:rsidRPr="007D6087">
              <w:rPr>
                <w:rStyle w:val="Hipercze"/>
                <w:rFonts w:ascii="Tahoma" w:hAnsi="Tahoma" w:cs="Tahoma"/>
                <w:noProof/>
                <w:sz w:val="20"/>
                <w:szCs w:val="20"/>
              </w:rPr>
              <w:t>9.</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Ochrona przeciwpożarowa</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_Toc515917667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5</w:t>
            </w:r>
            <w:r w:rsidR="00CB1734" w:rsidRPr="007D6087">
              <w:rPr>
                <w:rFonts w:ascii="Tahoma" w:hAnsi="Tahoma" w:cs="Tahoma"/>
                <w:noProof/>
                <w:webHidden/>
                <w:sz w:val="20"/>
                <w:szCs w:val="20"/>
              </w:rPr>
              <w:fldChar w:fldCharType="end"/>
            </w:r>
          </w:hyperlink>
        </w:p>
        <w:p w14:paraId="537E2273" w14:textId="514660BA" w:rsidR="00CB1734" w:rsidRPr="007D6087" w:rsidRDefault="00000000">
          <w:pPr>
            <w:pStyle w:val="Spistreci2"/>
            <w:rPr>
              <w:rFonts w:ascii="Tahoma" w:eastAsiaTheme="minorEastAsia" w:hAnsi="Tahoma" w:cs="Tahoma"/>
              <w:noProof/>
              <w:sz w:val="20"/>
              <w:szCs w:val="20"/>
              <w:lang w:eastAsia="pl-PL"/>
            </w:rPr>
          </w:pPr>
          <w:hyperlink w:anchor="_Toc515917668" w:history="1">
            <w:r w:rsidR="00CB1734" w:rsidRPr="007D6087">
              <w:rPr>
                <w:rStyle w:val="Hipercze"/>
                <w:rFonts w:ascii="Tahoma" w:hAnsi="Tahoma" w:cs="Tahoma"/>
                <w:noProof/>
                <w:sz w:val="20"/>
                <w:szCs w:val="20"/>
              </w:rPr>
              <w:t>10.</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Ochrona robót</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_Toc515917668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5</w:t>
            </w:r>
            <w:r w:rsidR="00CB1734" w:rsidRPr="007D6087">
              <w:rPr>
                <w:rFonts w:ascii="Tahoma" w:hAnsi="Tahoma" w:cs="Tahoma"/>
                <w:noProof/>
                <w:webHidden/>
                <w:sz w:val="20"/>
                <w:szCs w:val="20"/>
              </w:rPr>
              <w:fldChar w:fldCharType="end"/>
            </w:r>
          </w:hyperlink>
        </w:p>
        <w:p w14:paraId="28FC7F81" w14:textId="6AA4559F" w:rsidR="00CB1734" w:rsidRPr="007D6087" w:rsidRDefault="00000000">
          <w:pPr>
            <w:pStyle w:val="Spistreci2"/>
            <w:rPr>
              <w:rFonts w:ascii="Tahoma" w:eastAsiaTheme="minorEastAsia" w:hAnsi="Tahoma" w:cs="Tahoma"/>
              <w:noProof/>
              <w:sz w:val="20"/>
              <w:szCs w:val="20"/>
              <w:lang w:eastAsia="pl-PL"/>
            </w:rPr>
          </w:pPr>
          <w:hyperlink w:anchor="_Toc515917669" w:history="1">
            <w:r w:rsidR="00CB1734" w:rsidRPr="007D6087">
              <w:rPr>
                <w:rStyle w:val="Hipercze"/>
                <w:rFonts w:ascii="Tahoma" w:hAnsi="Tahoma" w:cs="Tahoma"/>
                <w:noProof/>
                <w:sz w:val="20"/>
                <w:szCs w:val="20"/>
              </w:rPr>
              <w:t>11.</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Stosowanie się do praw i innych przepisów</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_Toc515917669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5</w:t>
            </w:r>
            <w:r w:rsidR="00CB1734" w:rsidRPr="007D6087">
              <w:rPr>
                <w:rFonts w:ascii="Tahoma" w:hAnsi="Tahoma" w:cs="Tahoma"/>
                <w:noProof/>
                <w:webHidden/>
                <w:sz w:val="20"/>
                <w:szCs w:val="20"/>
              </w:rPr>
              <w:fldChar w:fldCharType="end"/>
            </w:r>
          </w:hyperlink>
        </w:p>
        <w:p w14:paraId="79B436A6" w14:textId="67DA3755" w:rsidR="00CB1734" w:rsidRPr="007D6087" w:rsidRDefault="00000000">
          <w:pPr>
            <w:pStyle w:val="Spistreci2"/>
            <w:rPr>
              <w:rFonts w:ascii="Tahoma" w:eastAsiaTheme="minorEastAsia" w:hAnsi="Tahoma" w:cs="Tahoma"/>
              <w:noProof/>
              <w:sz w:val="20"/>
              <w:szCs w:val="20"/>
              <w:lang w:eastAsia="pl-PL"/>
            </w:rPr>
          </w:pPr>
          <w:hyperlink w:anchor="_Toc515917670" w:history="1">
            <w:r w:rsidR="00CB1734" w:rsidRPr="007D6087">
              <w:rPr>
                <w:rStyle w:val="Hipercze"/>
                <w:rFonts w:ascii="Tahoma" w:hAnsi="Tahoma" w:cs="Tahoma"/>
                <w:noProof/>
                <w:sz w:val="20"/>
                <w:szCs w:val="20"/>
              </w:rPr>
              <w:t>12.</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Badania i pomiary</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_Toc515917670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5</w:t>
            </w:r>
            <w:r w:rsidR="00CB1734" w:rsidRPr="007D6087">
              <w:rPr>
                <w:rFonts w:ascii="Tahoma" w:hAnsi="Tahoma" w:cs="Tahoma"/>
                <w:noProof/>
                <w:webHidden/>
                <w:sz w:val="20"/>
                <w:szCs w:val="20"/>
              </w:rPr>
              <w:fldChar w:fldCharType="end"/>
            </w:r>
          </w:hyperlink>
        </w:p>
        <w:p w14:paraId="11A186C1" w14:textId="6F34BFAB" w:rsidR="00CB1734" w:rsidRPr="007D6087" w:rsidRDefault="00000000">
          <w:pPr>
            <w:pStyle w:val="Spistreci2"/>
            <w:rPr>
              <w:rFonts w:ascii="Tahoma" w:eastAsiaTheme="minorEastAsia" w:hAnsi="Tahoma" w:cs="Tahoma"/>
              <w:noProof/>
              <w:sz w:val="20"/>
              <w:szCs w:val="20"/>
              <w:lang w:eastAsia="pl-PL"/>
            </w:rPr>
          </w:pPr>
          <w:hyperlink w:anchor="_Toc515917671" w:history="1">
            <w:r w:rsidR="00CB1734" w:rsidRPr="007D6087">
              <w:rPr>
                <w:rStyle w:val="Hipercze"/>
                <w:rFonts w:ascii="Tahoma" w:hAnsi="Tahoma" w:cs="Tahoma"/>
                <w:noProof/>
                <w:sz w:val="20"/>
                <w:szCs w:val="20"/>
              </w:rPr>
              <w:t>13.</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Przejęcie robót</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_Toc515917671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5</w:t>
            </w:r>
            <w:r w:rsidR="00CB1734" w:rsidRPr="007D6087">
              <w:rPr>
                <w:rFonts w:ascii="Tahoma" w:hAnsi="Tahoma" w:cs="Tahoma"/>
                <w:noProof/>
                <w:webHidden/>
                <w:sz w:val="20"/>
                <w:szCs w:val="20"/>
              </w:rPr>
              <w:fldChar w:fldCharType="end"/>
            </w:r>
          </w:hyperlink>
        </w:p>
        <w:p w14:paraId="7CBB44BE" w14:textId="7180103F" w:rsidR="00CB1734" w:rsidRPr="007D6087" w:rsidRDefault="00000000">
          <w:pPr>
            <w:pStyle w:val="Spistreci2"/>
            <w:rPr>
              <w:rFonts w:ascii="Tahoma" w:eastAsiaTheme="minorEastAsia" w:hAnsi="Tahoma" w:cs="Tahoma"/>
              <w:noProof/>
              <w:sz w:val="20"/>
              <w:szCs w:val="20"/>
              <w:lang w:eastAsia="pl-PL"/>
            </w:rPr>
          </w:pPr>
          <w:hyperlink w:anchor="_Toc515917672" w:history="1">
            <w:r w:rsidR="00CB1734" w:rsidRPr="007D6087">
              <w:rPr>
                <w:rStyle w:val="Hipercze"/>
                <w:rFonts w:ascii="Tahoma" w:hAnsi="Tahoma" w:cs="Tahoma"/>
                <w:noProof/>
                <w:sz w:val="20"/>
                <w:szCs w:val="20"/>
              </w:rPr>
              <w:t>14.</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Podstawa płatności</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_Toc515917672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6</w:t>
            </w:r>
            <w:r w:rsidR="00CB1734" w:rsidRPr="007D6087">
              <w:rPr>
                <w:rFonts w:ascii="Tahoma" w:hAnsi="Tahoma" w:cs="Tahoma"/>
                <w:noProof/>
                <w:webHidden/>
                <w:sz w:val="20"/>
                <w:szCs w:val="20"/>
              </w:rPr>
              <w:fldChar w:fldCharType="end"/>
            </w:r>
          </w:hyperlink>
        </w:p>
        <w:p w14:paraId="37493ACA" w14:textId="6131777A" w:rsidR="00CB1734" w:rsidRPr="007D6087" w:rsidRDefault="00000000">
          <w:pPr>
            <w:pStyle w:val="Spistreci2"/>
            <w:tabs>
              <w:tab w:val="left" w:pos="1100"/>
            </w:tabs>
            <w:rPr>
              <w:rFonts w:ascii="Tahoma" w:eastAsiaTheme="minorEastAsia" w:hAnsi="Tahoma" w:cs="Tahoma"/>
              <w:noProof/>
              <w:sz w:val="20"/>
              <w:szCs w:val="20"/>
              <w:lang w:eastAsia="pl-PL"/>
            </w:rPr>
          </w:pPr>
          <w:hyperlink w:anchor="_Toc515917673" w:history="1">
            <w:r w:rsidR="00CB1734" w:rsidRPr="007D6087">
              <w:rPr>
                <w:rStyle w:val="Hipercze"/>
                <w:rFonts w:ascii="Tahoma" w:hAnsi="Tahoma" w:cs="Tahoma"/>
                <w:noProof/>
                <w:sz w:val="20"/>
                <w:szCs w:val="20"/>
              </w:rPr>
              <w:t>14.1.</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Ustalenia ogólne</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_Toc515917673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6</w:t>
            </w:r>
            <w:r w:rsidR="00CB1734" w:rsidRPr="007D6087">
              <w:rPr>
                <w:rFonts w:ascii="Tahoma" w:hAnsi="Tahoma" w:cs="Tahoma"/>
                <w:noProof/>
                <w:webHidden/>
                <w:sz w:val="20"/>
                <w:szCs w:val="20"/>
              </w:rPr>
              <w:fldChar w:fldCharType="end"/>
            </w:r>
          </w:hyperlink>
        </w:p>
        <w:p w14:paraId="0F612456" w14:textId="33D1CC0A" w:rsidR="00CB1734" w:rsidRPr="007D6087" w:rsidRDefault="00000000">
          <w:pPr>
            <w:pStyle w:val="Spistreci2"/>
            <w:tabs>
              <w:tab w:val="left" w:pos="1100"/>
            </w:tabs>
            <w:rPr>
              <w:rFonts w:ascii="Tahoma" w:eastAsiaTheme="minorEastAsia" w:hAnsi="Tahoma" w:cs="Tahoma"/>
              <w:noProof/>
              <w:sz w:val="20"/>
              <w:szCs w:val="20"/>
              <w:lang w:eastAsia="pl-PL"/>
            </w:rPr>
          </w:pPr>
          <w:hyperlink w:anchor="_Toc515917674" w:history="1">
            <w:r w:rsidR="00CB1734" w:rsidRPr="007D6087">
              <w:rPr>
                <w:rStyle w:val="Hipercze"/>
                <w:rFonts w:ascii="Tahoma" w:hAnsi="Tahoma" w:cs="Tahoma"/>
                <w:noProof/>
                <w:sz w:val="20"/>
                <w:szCs w:val="20"/>
              </w:rPr>
              <w:t>14.2.</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Podstawa płatności</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_Toc515917674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6</w:t>
            </w:r>
            <w:r w:rsidR="00CB1734" w:rsidRPr="007D6087">
              <w:rPr>
                <w:rFonts w:ascii="Tahoma" w:hAnsi="Tahoma" w:cs="Tahoma"/>
                <w:noProof/>
                <w:webHidden/>
                <w:sz w:val="20"/>
                <w:szCs w:val="20"/>
              </w:rPr>
              <w:fldChar w:fldCharType="end"/>
            </w:r>
          </w:hyperlink>
        </w:p>
        <w:p w14:paraId="1CBBBFA0" w14:textId="568A6405" w:rsidR="00CB1734" w:rsidRPr="007D6087" w:rsidRDefault="00000000">
          <w:pPr>
            <w:pStyle w:val="Spistreci2"/>
            <w:rPr>
              <w:rFonts w:ascii="Tahoma" w:eastAsiaTheme="minorEastAsia" w:hAnsi="Tahoma" w:cs="Tahoma"/>
              <w:noProof/>
              <w:sz w:val="20"/>
              <w:szCs w:val="20"/>
              <w:lang w:eastAsia="pl-PL"/>
            </w:rPr>
          </w:pPr>
          <w:hyperlink w:anchor="_Toc515917675" w:history="1">
            <w:r w:rsidR="00CB1734" w:rsidRPr="007D6087">
              <w:rPr>
                <w:rStyle w:val="Hipercze"/>
                <w:rFonts w:ascii="Tahoma" w:hAnsi="Tahoma" w:cs="Tahoma"/>
                <w:noProof/>
                <w:sz w:val="20"/>
                <w:szCs w:val="20"/>
              </w:rPr>
              <w:t>15.</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Koszty pozyskania zabezpieczenia wykonania i wszystkich gwarancji</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_Toc515917675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6</w:t>
            </w:r>
            <w:r w:rsidR="00CB1734" w:rsidRPr="007D6087">
              <w:rPr>
                <w:rFonts w:ascii="Tahoma" w:hAnsi="Tahoma" w:cs="Tahoma"/>
                <w:noProof/>
                <w:webHidden/>
                <w:sz w:val="20"/>
                <w:szCs w:val="20"/>
              </w:rPr>
              <w:fldChar w:fldCharType="end"/>
            </w:r>
          </w:hyperlink>
        </w:p>
        <w:p w14:paraId="69B3226E" w14:textId="2CF8C6D6" w:rsidR="00CB1734" w:rsidRPr="007D6087" w:rsidRDefault="00000000">
          <w:pPr>
            <w:pStyle w:val="Spistreci1"/>
            <w:tabs>
              <w:tab w:val="left" w:pos="440"/>
              <w:tab w:val="right" w:leader="dot" w:pos="9062"/>
            </w:tabs>
            <w:rPr>
              <w:rFonts w:ascii="Tahoma" w:eastAsiaTheme="minorEastAsia" w:hAnsi="Tahoma" w:cs="Tahoma"/>
              <w:noProof/>
              <w:sz w:val="20"/>
              <w:szCs w:val="20"/>
              <w:lang w:eastAsia="pl-PL"/>
            </w:rPr>
          </w:pPr>
          <w:hyperlink w:anchor="_Toc515917676" w:history="1">
            <w:r w:rsidR="00CB1734" w:rsidRPr="007D6087">
              <w:rPr>
                <w:rStyle w:val="Hipercze"/>
                <w:rFonts w:ascii="Tahoma" w:hAnsi="Tahoma" w:cs="Tahoma"/>
                <w:noProof/>
                <w:sz w:val="20"/>
                <w:szCs w:val="20"/>
              </w:rPr>
              <w:t>II.</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Specyfikacje szczegółowe na wykonanie instalacji elektrycznych</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_Toc515917676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6</w:t>
            </w:r>
            <w:r w:rsidR="00CB1734" w:rsidRPr="007D6087">
              <w:rPr>
                <w:rFonts w:ascii="Tahoma" w:hAnsi="Tahoma" w:cs="Tahoma"/>
                <w:noProof/>
                <w:webHidden/>
                <w:sz w:val="20"/>
                <w:szCs w:val="20"/>
              </w:rPr>
              <w:fldChar w:fldCharType="end"/>
            </w:r>
          </w:hyperlink>
        </w:p>
        <w:p w14:paraId="183CD6D7" w14:textId="564B7828" w:rsidR="00CB1734" w:rsidRPr="007D6087" w:rsidRDefault="00000000">
          <w:pPr>
            <w:pStyle w:val="Spistreci2"/>
            <w:rPr>
              <w:rFonts w:ascii="Tahoma" w:eastAsiaTheme="minorEastAsia" w:hAnsi="Tahoma" w:cs="Tahoma"/>
              <w:noProof/>
              <w:sz w:val="20"/>
              <w:szCs w:val="20"/>
              <w:lang w:eastAsia="pl-PL"/>
            </w:rPr>
          </w:pPr>
          <w:hyperlink w:anchor="_Toc515917677" w:history="1">
            <w:r w:rsidR="00CB1734" w:rsidRPr="007D6087">
              <w:rPr>
                <w:rStyle w:val="Hipercze"/>
                <w:rFonts w:ascii="Tahoma" w:hAnsi="Tahoma" w:cs="Tahoma"/>
                <w:noProof/>
                <w:sz w:val="20"/>
                <w:szCs w:val="20"/>
              </w:rPr>
              <w:t>1.</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Wstęp</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_Toc515917677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6</w:t>
            </w:r>
            <w:r w:rsidR="00CB1734" w:rsidRPr="007D6087">
              <w:rPr>
                <w:rFonts w:ascii="Tahoma" w:hAnsi="Tahoma" w:cs="Tahoma"/>
                <w:noProof/>
                <w:webHidden/>
                <w:sz w:val="20"/>
                <w:szCs w:val="20"/>
              </w:rPr>
              <w:fldChar w:fldCharType="end"/>
            </w:r>
          </w:hyperlink>
        </w:p>
        <w:p w14:paraId="710AB9C3" w14:textId="4001C57C" w:rsidR="00CB1734" w:rsidRPr="007D6087" w:rsidRDefault="00000000">
          <w:pPr>
            <w:pStyle w:val="Spistreci2"/>
            <w:rPr>
              <w:rFonts w:ascii="Tahoma" w:eastAsiaTheme="minorEastAsia" w:hAnsi="Tahoma" w:cs="Tahoma"/>
              <w:noProof/>
              <w:sz w:val="20"/>
              <w:szCs w:val="20"/>
              <w:lang w:eastAsia="pl-PL"/>
            </w:rPr>
          </w:pPr>
          <w:hyperlink w:anchor="_Toc515917678" w:history="1">
            <w:r w:rsidR="00CB1734" w:rsidRPr="007D6087">
              <w:rPr>
                <w:rStyle w:val="Hipercze"/>
                <w:rFonts w:ascii="Tahoma" w:hAnsi="Tahoma" w:cs="Tahoma"/>
                <w:noProof/>
                <w:sz w:val="20"/>
                <w:szCs w:val="20"/>
              </w:rPr>
              <w:t>1.1.</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Przedmiot specyfikacji technicznej</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_Toc515917678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6</w:t>
            </w:r>
            <w:r w:rsidR="00CB1734" w:rsidRPr="007D6087">
              <w:rPr>
                <w:rFonts w:ascii="Tahoma" w:hAnsi="Tahoma" w:cs="Tahoma"/>
                <w:noProof/>
                <w:webHidden/>
                <w:sz w:val="20"/>
                <w:szCs w:val="20"/>
              </w:rPr>
              <w:fldChar w:fldCharType="end"/>
            </w:r>
          </w:hyperlink>
        </w:p>
        <w:p w14:paraId="43856EDE" w14:textId="27B77C30" w:rsidR="00CB1734" w:rsidRPr="007D6087" w:rsidRDefault="00000000">
          <w:pPr>
            <w:pStyle w:val="Spistreci2"/>
            <w:rPr>
              <w:rFonts w:ascii="Tahoma" w:eastAsiaTheme="minorEastAsia" w:hAnsi="Tahoma" w:cs="Tahoma"/>
              <w:noProof/>
              <w:sz w:val="20"/>
              <w:szCs w:val="20"/>
              <w:lang w:eastAsia="pl-PL"/>
            </w:rPr>
          </w:pPr>
          <w:hyperlink w:anchor="_Toc515917679" w:history="1">
            <w:r w:rsidR="00CB1734" w:rsidRPr="007D6087">
              <w:rPr>
                <w:rStyle w:val="Hipercze"/>
                <w:rFonts w:ascii="Tahoma" w:hAnsi="Tahoma" w:cs="Tahoma"/>
                <w:noProof/>
                <w:sz w:val="20"/>
                <w:szCs w:val="20"/>
              </w:rPr>
              <w:t>1.2.</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Zakres stosowania specyfikacji technicznej</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_Toc515917679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6</w:t>
            </w:r>
            <w:r w:rsidR="00CB1734" w:rsidRPr="007D6087">
              <w:rPr>
                <w:rFonts w:ascii="Tahoma" w:hAnsi="Tahoma" w:cs="Tahoma"/>
                <w:noProof/>
                <w:webHidden/>
                <w:sz w:val="20"/>
                <w:szCs w:val="20"/>
              </w:rPr>
              <w:fldChar w:fldCharType="end"/>
            </w:r>
          </w:hyperlink>
        </w:p>
        <w:p w14:paraId="70FB0C64" w14:textId="0F70AC16" w:rsidR="00CB1734" w:rsidRPr="007D6087" w:rsidRDefault="00000000">
          <w:pPr>
            <w:pStyle w:val="Spistreci2"/>
            <w:rPr>
              <w:rFonts w:ascii="Tahoma" w:eastAsiaTheme="minorEastAsia" w:hAnsi="Tahoma" w:cs="Tahoma"/>
              <w:noProof/>
              <w:sz w:val="20"/>
              <w:szCs w:val="20"/>
              <w:lang w:eastAsia="pl-PL"/>
            </w:rPr>
          </w:pPr>
          <w:hyperlink w:anchor="_Toc515917680" w:history="1">
            <w:r w:rsidR="00CB1734" w:rsidRPr="007D6087">
              <w:rPr>
                <w:rStyle w:val="Hipercze"/>
                <w:rFonts w:ascii="Tahoma" w:hAnsi="Tahoma" w:cs="Tahoma"/>
                <w:noProof/>
                <w:sz w:val="20"/>
                <w:szCs w:val="20"/>
              </w:rPr>
              <w:t>1.3.</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Zakres robót objętych specyfikacją techniczną</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_Toc515917680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6</w:t>
            </w:r>
            <w:r w:rsidR="00CB1734" w:rsidRPr="007D6087">
              <w:rPr>
                <w:rFonts w:ascii="Tahoma" w:hAnsi="Tahoma" w:cs="Tahoma"/>
                <w:noProof/>
                <w:webHidden/>
                <w:sz w:val="20"/>
                <w:szCs w:val="20"/>
              </w:rPr>
              <w:fldChar w:fldCharType="end"/>
            </w:r>
          </w:hyperlink>
        </w:p>
        <w:p w14:paraId="6A175F0C" w14:textId="7529BA82" w:rsidR="00CB1734" w:rsidRPr="007D6087" w:rsidRDefault="00000000">
          <w:pPr>
            <w:pStyle w:val="Spistreci2"/>
            <w:rPr>
              <w:rFonts w:ascii="Tahoma" w:eastAsiaTheme="minorEastAsia" w:hAnsi="Tahoma" w:cs="Tahoma"/>
              <w:noProof/>
              <w:sz w:val="20"/>
              <w:szCs w:val="20"/>
              <w:lang w:eastAsia="pl-PL"/>
            </w:rPr>
          </w:pPr>
          <w:hyperlink w:anchor="_Toc515917681" w:history="1">
            <w:r w:rsidR="00CB1734" w:rsidRPr="007D6087">
              <w:rPr>
                <w:rStyle w:val="Hipercze"/>
                <w:rFonts w:ascii="Tahoma" w:hAnsi="Tahoma" w:cs="Tahoma"/>
                <w:noProof/>
                <w:sz w:val="20"/>
                <w:szCs w:val="20"/>
              </w:rPr>
              <w:t>1.4.</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Roboty towarzyszące</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_Toc515917681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6</w:t>
            </w:r>
            <w:r w:rsidR="00CB1734" w:rsidRPr="007D6087">
              <w:rPr>
                <w:rFonts w:ascii="Tahoma" w:hAnsi="Tahoma" w:cs="Tahoma"/>
                <w:noProof/>
                <w:webHidden/>
                <w:sz w:val="20"/>
                <w:szCs w:val="20"/>
              </w:rPr>
              <w:fldChar w:fldCharType="end"/>
            </w:r>
          </w:hyperlink>
        </w:p>
        <w:p w14:paraId="1DA63FFB" w14:textId="59FC09CF" w:rsidR="00CB1734" w:rsidRPr="007D6087" w:rsidRDefault="00000000">
          <w:pPr>
            <w:pStyle w:val="Spistreci2"/>
            <w:rPr>
              <w:rFonts w:ascii="Tahoma" w:eastAsiaTheme="minorEastAsia" w:hAnsi="Tahoma" w:cs="Tahoma"/>
              <w:noProof/>
              <w:sz w:val="20"/>
              <w:szCs w:val="20"/>
              <w:lang w:eastAsia="pl-PL"/>
            </w:rPr>
          </w:pPr>
          <w:hyperlink w:anchor="_Toc515917682" w:history="1">
            <w:r w:rsidR="00CB1734" w:rsidRPr="007D6087">
              <w:rPr>
                <w:rStyle w:val="Hipercze"/>
                <w:rFonts w:ascii="Tahoma" w:hAnsi="Tahoma" w:cs="Tahoma"/>
                <w:noProof/>
                <w:sz w:val="20"/>
                <w:szCs w:val="20"/>
              </w:rPr>
              <w:t>1.5.</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Teren budowy</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_Toc515917682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7</w:t>
            </w:r>
            <w:r w:rsidR="00CB1734" w:rsidRPr="007D6087">
              <w:rPr>
                <w:rFonts w:ascii="Tahoma" w:hAnsi="Tahoma" w:cs="Tahoma"/>
                <w:noProof/>
                <w:webHidden/>
                <w:sz w:val="20"/>
                <w:szCs w:val="20"/>
              </w:rPr>
              <w:fldChar w:fldCharType="end"/>
            </w:r>
          </w:hyperlink>
        </w:p>
        <w:p w14:paraId="0DF133E3" w14:textId="71ED53C5" w:rsidR="00CB1734" w:rsidRDefault="00000000">
          <w:pPr>
            <w:pStyle w:val="Spistreci2"/>
            <w:rPr>
              <w:rFonts w:ascii="Tahoma" w:hAnsi="Tahoma" w:cs="Tahoma"/>
              <w:noProof/>
              <w:sz w:val="20"/>
              <w:szCs w:val="20"/>
            </w:rPr>
          </w:pPr>
          <w:hyperlink w:anchor="_Toc515917683" w:history="1">
            <w:r w:rsidR="00CB1734" w:rsidRPr="007D6087">
              <w:rPr>
                <w:rStyle w:val="Hipercze"/>
                <w:rFonts w:ascii="Tahoma" w:hAnsi="Tahoma" w:cs="Tahoma"/>
                <w:noProof/>
                <w:sz w:val="20"/>
                <w:szCs w:val="20"/>
              </w:rPr>
              <w:t>2.</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Wykonywanie robót.</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_Toc515917683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7</w:t>
            </w:r>
            <w:r w:rsidR="00CB1734" w:rsidRPr="007D6087">
              <w:rPr>
                <w:rFonts w:ascii="Tahoma" w:hAnsi="Tahoma" w:cs="Tahoma"/>
                <w:noProof/>
                <w:webHidden/>
                <w:sz w:val="20"/>
                <w:szCs w:val="20"/>
              </w:rPr>
              <w:fldChar w:fldCharType="end"/>
            </w:r>
          </w:hyperlink>
        </w:p>
        <w:p w14:paraId="79604BAD" w14:textId="0D2AB3A5" w:rsidR="00473524" w:rsidRPr="00473524" w:rsidRDefault="00473524" w:rsidP="00473524">
          <w:r>
            <w:t xml:space="preserve">    2.1.  Lini</w:t>
          </w:r>
          <w:r w:rsidR="00044D77">
            <w:t>a</w:t>
          </w:r>
          <w:r>
            <w:t xml:space="preserve"> zasilając</w:t>
          </w:r>
          <w:r w:rsidR="00044D77">
            <w:t>a</w:t>
          </w:r>
          <w:r>
            <w:t xml:space="preserve"> do budynku i do latarni o</w:t>
          </w:r>
          <w:r w:rsidR="00713CEA">
            <w:t>świetleniowych……………………………………………..7</w:t>
          </w:r>
        </w:p>
        <w:p w14:paraId="7E441F3C" w14:textId="5F14BD74" w:rsidR="00CB1734" w:rsidRPr="007D6087" w:rsidRDefault="00000000">
          <w:pPr>
            <w:pStyle w:val="Spistreci2"/>
            <w:rPr>
              <w:rFonts w:ascii="Tahoma" w:eastAsiaTheme="minorEastAsia" w:hAnsi="Tahoma" w:cs="Tahoma"/>
              <w:noProof/>
              <w:sz w:val="20"/>
              <w:szCs w:val="20"/>
              <w:lang w:eastAsia="pl-PL"/>
            </w:rPr>
          </w:pPr>
          <w:hyperlink w:anchor="_Toc515917684" w:history="1">
            <w:r w:rsidR="00CB1734" w:rsidRPr="007D6087">
              <w:rPr>
                <w:rStyle w:val="Hipercze"/>
                <w:rFonts w:ascii="Tahoma" w:hAnsi="Tahoma" w:cs="Tahoma"/>
                <w:noProof/>
                <w:sz w:val="20"/>
                <w:szCs w:val="20"/>
              </w:rPr>
              <w:t>2.2.</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Tablice rozdzielcze projektowane.</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_Toc515917684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7</w:t>
            </w:r>
            <w:r w:rsidR="00CB1734" w:rsidRPr="007D6087">
              <w:rPr>
                <w:rFonts w:ascii="Tahoma" w:hAnsi="Tahoma" w:cs="Tahoma"/>
                <w:noProof/>
                <w:webHidden/>
                <w:sz w:val="20"/>
                <w:szCs w:val="20"/>
              </w:rPr>
              <w:fldChar w:fldCharType="end"/>
            </w:r>
          </w:hyperlink>
        </w:p>
        <w:p w14:paraId="166F3683" w14:textId="6E7BC36D" w:rsidR="00CB1734" w:rsidRPr="007D6087" w:rsidRDefault="00000000">
          <w:pPr>
            <w:pStyle w:val="Spistreci2"/>
            <w:rPr>
              <w:rFonts w:ascii="Tahoma" w:eastAsiaTheme="minorEastAsia" w:hAnsi="Tahoma" w:cs="Tahoma"/>
              <w:noProof/>
              <w:sz w:val="20"/>
              <w:szCs w:val="20"/>
              <w:lang w:eastAsia="pl-PL"/>
            </w:rPr>
          </w:pPr>
          <w:hyperlink w:anchor="_Toc515917685" w:history="1">
            <w:r w:rsidR="00CB1734" w:rsidRPr="007D6087">
              <w:rPr>
                <w:rStyle w:val="Hipercze"/>
                <w:rFonts w:ascii="Tahoma" w:hAnsi="Tahoma" w:cs="Tahoma"/>
                <w:noProof/>
                <w:sz w:val="20"/>
                <w:szCs w:val="20"/>
              </w:rPr>
              <w:t>2.3.</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Instalacje oświetleniowe</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_Toc515917685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7</w:t>
            </w:r>
            <w:r w:rsidR="00CB1734" w:rsidRPr="007D6087">
              <w:rPr>
                <w:rFonts w:ascii="Tahoma" w:hAnsi="Tahoma" w:cs="Tahoma"/>
                <w:noProof/>
                <w:webHidden/>
                <w:sz w:val="20"/>
                <w:szCs w:val="20"/>
              </w:rPr>
              <w:fldChar w:fldCharType="end"/>
            </w:r>
          </w:hyperlink>
        </w:p>
        <w:p w14:paraId="438B00DA" w14:textId="69EAEDC6" w:rsidR="00CB1734" w:rsidRPr="007D6087" w:rsidRDefault="00000000">
          <w:pPr>
            <w:pStyle w:val="Spistreci2"/>
            <w:rPr>
              <w:rFonts w:ascii="Tahoma" w:eastAsiaTheme="minorEastAsia" w:hAnsi="Tahoma" w:cs="Tahoma"/>
              <w:noProof/>
              <w:sz w:val="20"/>
              <w:szCs w:val="20"/>
              <w:lang w:eastAsia="pl-PL"/>
            </w:rPr>
          </w:pPr>
          <w:hyperlink w:anchor="_Toc515917686" w:history="1">
            <w:r w:rsidR="00CB1734" w:rsidRPr="007D6087">
              <w:rPr>
                <w:rStyle w:val="Hipercze"/>
                <w:rFonts w:ascii="Tahoma" w:hAnsi="Tahoma" w:cs="Tahoma"/>
                <w:noProof/>
                <w:sz w:val="20"/>
                <w:szCs w:val="20"/>
              </w:rPr>
              <w:t>2.4.</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Instalacje gniazd wtyczkowych</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_Toc515917686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8</w:t>
            </w:r>
            <w:r w:rsidR="00CB1734" w:rsidRPr="007D6087">
              <w:rPr>
                <w:rFonts w:ascii="Tahoma" w:hAnsi="Tahoma" w:cs="Tahoma"/>
                <w:noProof/>
                <w:webHidden/>
                <w:sz w:val="20"/>
                <w:szCs w:val="20"/>
              </w:rPr>
              <w:fldChar w:fldCharType="end"/>
            </w:r>
          </w:hyperlink>
        </w:p>
        <w:p w14:paraId="46AC8D0D" w14:textId="7A8580D1" w:rsidR="00CB1734" w:rsidRPr="007D6087" w:rsidRDefault="00000000">
          <w:pPr>
            <w:pStyle w:val="Spistreci2"/>
            <w:rPr>
              <w:rFonts w:ascii="Tahoma" w:eastAsiaTheme="minorEastAsia" w:hAnsi="Tahoma" w:cs="Tahoma"/>
              <w:noProof/>
              <w:sz w:val="20"/>
              <w:szCs w:val="20"/>
              <w:lang w:eastAsia="pl-PL"/>
            </w:rPr>
          </w:pPr>
          <w:hyperlink w:anchor="_Toc515917687" w:history="1">
            <w:r w:rsidR="003D26B8">
              <w:rPr>
                <w:rStyle w:val="Hipercze"/>
                <w:rFonts w:ascii="Tahoma" w:hAnsi="Tahoma" w:cs="Tahoma"/>
                <w:noProof/>
                <w:sz w:val="20"/>
                <w:szCs w:val="20"/>
              </w:rPr>
              <w:t>2.6.</w:t>
            </w:r>
          </w:hyperlink>
          <w:r w:rsidR="003D26B8">
            <w:rPr>
              <w:rFonts w:ascii="Tahoma" w:hAnsi="Tahoma" w:cs="Tahoma"/>
              <w:noProof/>
              <w:sz w:val="20"/>
              <w:szCs w:val="20"/>
            </w:rPr>
            <w:t xml:space="preserve"> Instalacja elektryczna </w:t>
          </w:r>
          <w:r w:rsidR="00044D77">
            <w:rPr>
              <w:rFonts w:ascii="Tahoma" w:hAnsi="Tahoma" w:cs="Tahoma"/>
              <w:noProof/>
              <w:sz w:val="20"/>
              <w:szCs w:val="20"/>
            </w:rPr>
            <w:t>wentylacji, technologiczna, kotłowni, teletechniczna</w:t>
          </w:r>
          <w:r w:rsidR="003D26B8">
            <w:rPr>
              <w:rFonts w:ascii="Tahoma" w:hAnsi="Tahoma" w:cs="Tahoma"/>
              <w:noProof/>
              <w:sz w:val="20"/>
              <w:szCs w:val="20"/>
            </w:rPr>
            <w:t xml:space="preserve">                                        8</w:t>
          </w:r>
        </w:p>
        <w:p w14:paraId="64AC0E1A" w14:textId="3EB1CE83" w:rsidR="00CB1734" w:rsidRPr="007D6087" w:rsidRDefault="00000000">
          <w:pPr>
            <w:pStyle w:val="Spistreci2"/>
            <w:rPr>
              <w:rFonts w:ascii="Tahoma" w:eastAsiaTheme="minorEastAsia" w:hAnsi="Tahoma" w:cs="Tahoma"/>
              <w:noProof/>
              <w:sz w:val="20"/>
              <w:szCs w:val="20"/>
              <w:lang w:eastAsia="pl-PL"/>
            </w:rPr>
          </w:pPr>
          <w:hyperlink w:anchor="_Toc515917688" w:history="1">
            <w:r w:rsidR="00CB1734" w:rsidRPr="007D6087">
              <w:rPr>
                <w:rStyle w:val="Hipercze"/>
                <w:rFonts w:ascii="Tahoma" w:hAnsi="Tahoma" w:cs="Tahoma"/>
                <w:noProof/>
                <w:sz w:val="20"/>
                <w:szCs w:val="20"/>
              </w:rPr>
              <w:t>2.</w:t>
            </w:r>
            <w:r w:rsidR="003D26B8">
              <w:rPr>
                <w:rStyle w:val="Hipercze"/>
                <w:rFonts w:ascii="Tahoma" w:hAnsi="Tahoma" w:cs="Tahoma"/>
                <w:noProof/>
                <w:sz w:val="20"/>
                <w:szCs w:val="20"/>
              </w:rPr>
              <w:t>7</w:t>
            </w:r>
            <w:r w:rsidR="00CB1734" w:rsidRPr="007D6087">
              <w:rPr>
                <w:rStyle w:val="Hipercze"/>
                <w:rFonts w:ascii="Tahoma" w:hAnsi="Tahoma" w:cs="Tahoma"/>
                <w:noProof/>
                <w:sz w:val="20"/>
                <w:szCs w:val="20"/>
              </w:rPr>
              <w:t>.</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Próby pomontażowe i badania odbiorcze.</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_Toc515917688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8</w:t>
            </w:r>
            <w:r w:rsidR="00CB1734" w:rsidRPr="007D6087">
              <w:rPr>
                <w:rFonts w:ascii="Tahoma" w:hAnsi="Tahoma" w:cs="Tahoma"/>
                <w:noProof/>
                <w:webHidden/>
                <w:sz w:val="20"/>
                <w:szCs w:val="20"/>
              </w:rPr>
              <w:fldChar w:fldCharType="end"/>
            </w:r>
          </w:hyperlink>
        </w:p>
        <w:p w14:paraId="37A5E83E" w14:textId="1C8C0FA2" w:rsidR="00CB1734" w:rsidRPr="007D6087" w:rsidRDefault="00000000">
          <w:pPr>
            <w:pStyle w:val="Spistreci2"/>
            <w:rPr>
              <w:rFonts w:ascii="Tahoma" w:eastAsiaTheme="minorEastAsia" w:hAnsi="Tahoma" w:cs="Tahoma"/>
              <w:noProof/>
              <w:sz w:val="20"/>
              <w:szCs w:val="20"/>
              <w:lang w:eastAsia="pl-PL"/>
            </w:rPr>
          </w:pPr>
          <w:hyperlink w:anchor="_Toc515917689" w:history="1">
            <w:r w:rsidR="00CB1734" w:rsidRPr="007D6087">
              <w:rPr>
                <w:rStyle w:val="Hipercze"/>
                <w:rFonts w:ascii="Tahoma" w:hAnsi="Tahoma" w:cs="Tahoma"/>
                <w:noProof/>
                <w:sz w:val="20"/>
                <w:szCs w:val="20"/>
              </w:rPr>
              <w:t>3.</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Materiały</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_Toc515917689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8</w:t>
            </w:r>
            <w:r w:rsidR="00CB1734" w:rsidRPr="007D6087">
              <w:rPr>
                <w:rFonts w:ascii="Tahoma" w:hAnsi="Tahoma" w:cs="Tahoma"/>
                <w:noProof/>
                <w:webHidden/>
                <w:sz w:val="20"/>
                <w:szCs w:val="20"/>
              </w:rPr>
              <w:fldChar w:fldCharType="end"/>
            </w:r>
          </w:hyperlink>
        </w:p>
        <w:p w14:paraId="72CB6278" w14:textId="4D8FB16E" w:rsidR="00CB1734" w:rsidRPr="007D6087" w:rsidRDefault="00000000">
          <w:pPr>
            <w:pStyle w:val="Spistreci2"/>
            <w:rPr>
              <w:rFonts w:ascii="Tahoma" w:eastAsiaTheme="minorEastAsia" w:hAnsi="Tahoma" w:cs="Tahoma"/>
              <w:noProof/>
              <w:sz w:val="20"/>
              <w:szCs w:val="20"/>
              <w:lang w:eastAsia="pl-PL"/>
            </w:rPr>
          </w:pPr>
          <w:hyperlink w:anchor="_Toc515917690" w:history="1">
            <w:r w:rsidR="00CB1734" w:rsidRPr="007D6087">
              <w:rPr>
                <w:rStyle w:val="Hipercze"/>
                <w:rFonts w:ascii="Tahoma" w:hAnsi="Tahoma" w:cs="Tahoma"/>
                <w:noProof/>
                <w:sz w:val="20"/>
                <w:szCs w:val="20"/>
              </w:rPr>
              <w:t>3.1.</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Tablic</w:t>
            </w:r>
            <w:r w:rsidR="00044D77">
              <w:rPr>
                <w:rStyle w:val="Hipercze"/>
                <w:rFonts w:ascii="Tahoma" w:hAnsi="Tahoma" w:cs="Tahoma"/>
                <w:noProof/>
                <w:sz w:val="20"/>
                <w:szCs w:val="20"/>
              </w:rPr>
              <w:t>e</w:t>
            </w:r>
            <w:r w:rsidR="00CB1734" w:rsidRPr="007D6087">
              <w:rPr>
                <w:rStyle w:val="Hipercze"/>
                <w:rFonts w:ascii="Tahoma" w:hAnsi="Tahoma" w:cs="Tahoma"/>
                <w:noProof/>
                <w:sz w:val="20"/>
                <w:szCs w:val="20"/>
              </w:rPr>
              <w:t xml:space="preserve"> </w:t>
            </w:r>
            <w:r w:rsidR="005D075E" w:rsidRPr="007D6087">
              <w:rPr>
                <w:rStyle w:val="Hipercze"/>
                <w:rFonts w:ascii="Tahoma" w:hAnsi="Tahoma" w:cs="Tahoma"/>
                <w:noProof/>
                <w:sz w:val="20"/>
                <w:szCs w:val="20"/>
              </w:rPr>
              <w:t xml:space="preserve">elektryczna                                                                                                                      </w:t>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_Toc515917690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8</w:t>
            </w:r>
            <w:r w:rsidR="00CB1734" w:rsidRPr="007D6087">
              <w:rPr>
                <w:rFonts w:ascii="Tahoma" w:hAnsi="Tahoma" w:cs="Tahoma"/>
                <w:noProof/>
                <w:webHidden/>
                <w:sz w:val="20"/>
                <w:szCs w:val="20"/>
              </w:rPr>
              <w:fldChar w:fldCharType="end"/>
            </w:r>
          </w:hyperlink>
        </w:p>
        <w:p w14:paraId="7F8D8E86" w14:textId="0A3DAD5C" w:rsidR="00CB1734" w:rsidRPr="007D6087" w:rsidRDefault="00000000">
          <w:pPr>
            <w:pStyle w:val="Spistreci2"/>
            <w:rPr>
              <w:rFonts w:ascii="Tahoma" w:eastAsiaTheme="minorEastAsia" w:hAnsi="Tahoma" w:cs="Tahoma"/>
              <w:noProof/>
              <w:sz w:val="20"/>
              <w:szCs w:val="20"/>
              <w:lang w:eastAsia="pl-PL"/>
            </w:rPr>
          </w:pPr>
          <w:hyperlink w:anchor="_Toc515917691" w:history="1">
            <w:r w:rsidR="00CB1734" w:rsidRPr="007D6087">
              <w:rPr>
                <w:rStyle w:val="Hipercze"/>
                <w:rFonts w:ascii="Tahoma" w:hAnsi="Tahoma" w:cs="Tahoma"/>
                <w:noProof/>
                <w:sz w:val="20"/>
                <w:szCs w:val="20"/>
              </w:rPr>
              <w:t>3.2.</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Lini</w:t>
            </w:r>
            <w:r w:rsidR="005D075E" w:rsidRPr="007D6087">
              <w:rPr>
                <w:rStyle w:val="Hipercze"/>
                <w:rFonts w:ascii="Tahoma" w:hAnsi="Tahoma" w:cs="Tahoma"/>
                <w:noProof/>
                <w:sz w:val="20"/>
                <w:szCs w:val="20"/>
              </w:rPr>
              <w:t>a</w:t>
            </w:r>
            <w:r w:rsidR="00CB1734" w:rsidRPr="007D6087">
              <w:rPr>
                <w:rStyle w:val="Hipercze"/>
                <w:rFonts w:ascii="Tahoma" w:hAnsi="Tahoma" w:cs="Tahoma"/>
                <w:noProof/>
                <w:sz w:val="20"/>
                <w:szCs w:val="20"/>
              </w:rPr>
              <w:t xml:space="preserve"> zasilając</w:t>
            </w:r>
            <w:r w:rsidR="005D075E" w:rsidRPr="007D6087">
              <w:rPr>
                <w:rStyle w:val="Hipercze"/>
                <w:rFonts w:ascii="Tahoma" w:hAnsi="Tahoma" w:cs="Tahoma"/>
                <w:noProof/>
                <w:sz w:val="20"/>
                <w:szCs w:val="20"/>
              </w:rPr>
              <w:t>a</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_Toc515917691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8</w:t>
            </w:r>
            <w:r w:rsidR="00CB1734" w:rsidRPr="007D6087">
              <w:rPr>
                <w:rFonts w:ascii="Tahoma" w:hAnsi="Tahoma" w:cs="Tahoma"/>
                <w:noProof/>
                <w:webHidden/>
                <w:sz w:val="20"/>
                <w:szCs w:val="20"/>
              </w:rPr>
              <w:fldChar w:fldCharType="end"/>
            </w:r>
          </w:hyperlink>
        </w:p>
        <w:p w14:paraId="74A1B179" w14:textId="0B55E7F5" w:rsidR="00CB1734" w:rsidRPr="007D6087" w:rsidRDefault="00000000">
          <w:pPr>
            <w:pStyle w:val="Spistreci2"/>
            <w:rPr>
              <w:rFonts w:ascii="Tahoma" w:eastAsiaTheme="minorEastAsia" w:hAnsi="Tahoma" w:cs="Tahoma"/>
              <w:noProof/>
              <w:sz w:val="20"/>
              <w:szCs w:val="20"/>
              <w:lang w:eastAsia="pl-PL"/>
            </w:rPr>
          </w:pPr>
          <w:hyperlink w:anchor="_Toc515917692" w:history="1">
            <w:r w:rsidR="00CB1734" w:rsidRPr="007D6087">
              <w:rPr>
                <w:rStyle w:val="Hipercze"/>
                <w:rFonts w:ascii="Tahoma" w:hAnsi="Tahoma" w:cs="Tahoma"/>
                <w:noProof/>
                <w:sz w:val="20"/>
                <w:szCs w:val="20"/>
              </w:rPr>
              <w:t>3.3.</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Instalacja oświetleniowa</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_Toc515917692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8</w:t>
            </w:r>
            <w:r w:rsidR="00CB1734" w:rsidRPr="007D6087">
              <w:rPr>
                <w:rFonts w:ascii="Tahoma" w:hAnsi="Tahoma" w:cs="Tahoma"/>
                <w:noProof/>
                <w:webHidden/>
                <w:sz w:val="20"/>
                <w:szCs w:val="20"/>
              </w:rPr>
              <w:fldChar w:fldCharType="end"/>
            </w:r>
          </w:hyperlink>
        </w:p>
        <w:p w14:paraId="7A226677" w14:textId="7FCE7EB1" w:rsidR="00CB1734" w:rsidRDefault="00000000">
          <w:pPr>
            <w:pStyle w:val="Spistreci2"/>
            <w:rPr>
              <w:rFonts w:ascii="Tahoma" w:hAnsi="Tahoma" w:cs="Tahoma"/>
              <w:noProof/>
              <w:sz w:val="20"/>
              <w:szCs w:val="20"/>
            </w:rPr>
          </w:pPr>
          <w:hyperlink w:anchor="_Toc515917693" w:history="1">
            <w:r w:rsidR="00CB1734" w:rsidRPr="007D6087">
              <w:rPr>
                <w:rStyle w:val="Hipercze"/>
                <w:rFonts w:ascii="Tahoma" w:hAnsi="Tahoma" w:cs="Tahoma"/>
                <w:noProof/>
                <w:sz w:val="20"/>
                <w:szCs w:val="20"/>
              </w:rPr>
              <w:t>3.4.</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Instalacje gniazd wtyczkowych</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_Toc515917693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9</w:t>
            </w:r>
            <w:r w:rsidR="00CB1734" w:rsidRPr="007D6087">
              <w:rPr>
                <w:rFonts w:ascii="Tahoma" w:hAnsi="Tahoma" w:cs="Tahoma"/>
                <w:noProof/>
                <w:webHidden/>
                <w:sz w:val="20"/>
                <w:szCs w:val="20"/>
              </w:rPr>
              <w:fldChar w:fldCharType="end"/>
            </w:r>
          </w:hyperlink>
        </w:p>
        <w:p w14:paraId="6BA0FDB1" w14:textId="7A994C84" w:rsidR="00CB1734" w:rsidRPr="000F19B6" w:rsidRDefault="00713CEA" w:rsidP="000F19B6">
          <w:r>
            <w:t xml:space="preserve">    3.5. Instalacja na dachu odgromowa </w:t>
          </w:r>
          <w:r w:rsidR="00353FCE">
            <w:t xml:space="preserve">                                                                    </w:t>
          </w:r>
          <w:r>
            <w:t>……………………..</w:t>
          </w:r>
          <w:r w:rsidR="002A3337">
            <w:t>9</w:t>
          </w:r>
        </w:p>
        <w:p w14:paraId="1A3161A5" w14:textId="18E8811A" w:rsidR="00CB1734" w:rsidRPr="007D6087" w:rsidRDefault="00000000">
          <w:pPr>
            <w:pStyle w:val="Spistreci2"/>
            <w:rPr>
              <w:rFonts w:ascii="Tahoma" w:eastAsiaTheme="minorEastAsia" w:hAnsi="Tahoma" w:cs="Tahoma"/>
              <w:noProof/>
              <w:sz w:val="20"/>
              <w:szCs w:val="20"/>
              <w:lang w:eastAsia="pl-PL"/>
            </w:rPr>
          </w:pPr>
          <w:hyperlink w:anchor="_Toc515917695" w:history="1">
            <w:r w:rsidR="00CB1734" w:rsidRPr="007D6087">
              <w:rPr>
                <w:rStyle w:val="Hipercze"/>
                <w:rFonts w:ascii="Tahoma" w:hAnsi="Tahoma" w:cs="Tahoma"/>
                <w:noProof/>
                <w:sz w:val="20"/>
                <w:szCs w:val="20"/>
              </w:rPr>
              <w:t>4.</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Sprzęt</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_Toc515917695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9</w:t>
            </w:r>
            <w:r w:rsidR="00CB1734" w:rsidRPr="007D6087">
              <w:rPr>
                <w:rFonts w:ascii="Tahoma" w:hAnsi="Tahoma" w:cs="Tahoma"/>
                <w:noProof/>
                <w:webHidden/>
                <w:sz w:val="20"/>
                <w:szCs w:val="20"/>
              </w:rPr>
              <w:fldChar w:fldCharType="end"/>
            </w:r>
          </w:hyperlink>
        </w:p>
        <w:p w14:paraId="737BB19C" w14:textId="5C1E8A11" w:rsidR="00CB1734" w:rsidRPr="007D6087" w:rsidRDefault="00000000">
          <w:pPr>
            <w:pStyle w:val="Spistreci2"/>
            <w:rPr>
              <w:rFonts w:ascii="Tahoma" w:eastAsiaTheme="minorEastAsia" w:hAnsi="Tahoma" w:cs="Tahoma"/>
              <w:noProof/>
              <w:sz w:val="20"/>
              <w:szCs w:val="20"/>
              <w:lang w:eastAsia="pl-PL"/>
            </w:rPr>
          </w:pPr>
          <w:hyperlink w:anchor="_Toc515917696" w:history="1">
            <w:r w:rsidR="00CB1734" w:rsidRPr="007D6087">
              <w:rPr>
                <w:rStyle w:val="Hipercze"/>
                <w:rFonts w:ascii="Tahoma" w:hAnsi="Tahoma" w:cs="Tahoma"/>
                <w:noProof/>
                <w:sz w:val="20"/>
                <w:szCs w:val="20"/>
              </w:rPr>
              <w:t>5.</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Wymagania dotyczące właściwości wyrobów budowlanych</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_Toc515917696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10</w:t>
            </w:r>
            <w:r w:rsidR="00CB1734" w:rsidRPr="007D6087">
              <w:rPr>
                <w:rFonts w:ascii="Tahoma" w:hAnsi="Tahoma" w:cs="Tahoma"/>
                <w:noProof/>
                <w:webHidden/>
                <w:sz w:val="20"/>
                <w:szCs w:val="20"/>
              </w:rPr>
              <w:fldChar w:fldCharType="end"/>
            </w:r>
          </w:hyperlink>
        </w:p>
        <w:p w14:paraId="6B599020" w14:textId="12D04326" w:rsidR="00CB1734" w:rsidRPr="007D6087" w:rsidRDefault="00000000">
          <w:pPr>
            <w:pStyle w:val="Spistreci2"/>
            <w:rPr>
              <w:rFonts w:ascii="Tahoma" w:eastAsiaTheme="minorEastAsia" w:hAnsi="Tahoma" w:cs="Tahoma"/>
              <w:noProof/>
              <w:sz w:val="20"/>
              <w:szCs w:val="20"/>
              <w:lang w:eastAsia="pl-PL"/>
            </w:rPr>
          </w:pPr>
          <w:hyperlink w:anchor="_Toc515917697" w:history="1">
            <w:r w:rsidR="00CB1734" w:rsidRPr="007D6087">
              <w:rPr>
                <w:rStyle w:val="Hipercze"/>
                <w:rFonts w:ascii="Tahoma" w:hAnsi="Tahoma" w:cs="Tahoma"/>
                <w:noProof/>
                <w:sz w:val="20"/>
                <w:szCs w:val="20"/>
              </w:rPr>
              <w:t>5.1.</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Wymagania ogólne</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_Toc515917697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10</w:t>
            </w:r>
            <w:r w:rsidR="00CB1734" w:rsidRPr="007D6087">
              <w:rPr>
                <w:rFonts w:ascii="Tahoma" w:hAnsi="Tahoma" w:cs="Tahoma"/>
                <w:noProof/>
                <w:webHidden/>
                <w:sz w:val="20"/>
                <w:szCs w:val="20"/>
              </w:rPr>
              <w:fldChar w:fldCharType="end"/>
            </w:r>
          </w:hyperlink>
        </w:p>
        <w:p w14:paraId="65FB0F89" w14:textId="30863EE8" w:rsidR="00CB1734" w:rsidRPr="007D6087" w:rsidRDefault="00000000">
          <w:pPr>
            <w:pStyle w:val="Spistreci2"/>
            <w:rPr>
              <w:rFonts w:ascii="Tahoma" w:eastAsiaTheme="minorEastAsia" w:hAnsi="Tahoma" w:cs="Tahoma"/>
              <w:noProof/>
              <w:sz w:val="20"/>
              <w:szCs w:val="20"/>
              <w:lang w:eastAsia="pl-PL"/>
            </w:rPr>
          </w:pPr>
          <w:hyperlink w:anchor="_Toc515917698" w:history="1">
            <w:r w:rsidR="00CB1734" w:rsidRPr="007D6087">
              <w:rPr>
                <w:rStyle w:val="Hipercze"/>
                <w:rFonts w:ascii="Tahoma" w:hAnsi="Tahoma" w:cs="Tahoma"/>
                <w:noProof/>
                <w:sz w:val="20"/>
                <w:szCs w:val="20"/>
              </w:rPr>
              <w:t>5.2.</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Materiały nieodpowiadające wymaganiom specyfikacji technicznej</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_Toc515917698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10</w:t>
            </w:r>
            <w:r w:rsidR="00CB1734" w:rsidRPr="007D6087">
              <w:rPr>
                <w:rFonts w:ascii="Tahoma" w:hAnsi="Tahoma" w:cs="Tahoma"/>
                <w:noProof/>
                <w:webHidden/>
                <w:sz w:val="20"/>
                <w:szCs w:val="20"/>
              </w:rPr>
              <w:fldChar w:fldCharType="end"/>
            </w:r>
          </w:hyperlink>
        </w:p>
        <w:p w14:paraId="6B8FFAF8" w14:textId="018EC700" w:rsidR="00CB1734" w:rsidRPr="007D6087" w:rsidRDefault="00000000">
          <w:pPr>
            <w:pStyle w:val="Spistreci2"/>
            <w:rPr>
              <w:rFonts w:ascii="Tahoma" w:eastAsiaTheme="minorEastAsia" w:hAnsi="Tahoma" w:cs="Tahoma"/>
              <w:noProof/>
              <w:sz w:val="20"/>
              <w:szCs w:val="20"/>
              <w:lang w:eastAsia="pl-PL"/>
            </w:rPr>
          </w:pPr>
          <w:hyperlink w:anchor="_Toc515917699" w:history="1">
            <w:r w:rsidR="00CB1734" w:rsidRPr="007D6087">
              <w:rPr>
                <w:rStyle w:val="Hipercze"/>
                <w:rFonts w:ascii="Tahoma" w:hAnsi="Tahoma" w:cs="Tahoma"/>
                <w:noProof/>
                <w:sz w:val="20"/>
                <w:szCs w:val="20"/>
              </w:rPr>
              <w:t>5.3.</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Wariantowe stosowanie materiałów</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_Toc515917699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10</w:t>
            </w:r>
            <w:r w:rsidR="00CB1734" w:rsidRPr="007D6087">
              <w:rPr>
                <w:rFonts w:ascii="Tahoma" w:hAnsi="Tahoma" w:cs="Tahoma"/>
                <w:noProof/>
                <w:webHidden/>
                <w:sz w:val="20"/>
                <w:szCs w:val="20"/>
              </w:rPr>
              <w:fldChar w:fldCharType="end"/>
            </w:r>
          </w:hyperlink>
        </w:p>
        <w:p w14:paraId="0D9BF422" w14:textId="6E0B2C34" w:rsidR="00CB1734" w:rsidRPr="007D6087" w:rsidRDefault="00000000">
          <w:pPr>
            <w:pStyle w:val="Spistreci2"/>
            <w:rPr>
              <w:rFonts w:ascii="Tahoma" w:eastAsiaTheme="minorEastAsia" w:hAnsi="Tahoma" w:cs="Tahoma"/>
              <w:noProof/>
              <w:sz w:val="20"/>
              <w:szCs w:val="20"/>
              <w:lang w:eastAsia="pl-PL"/>
            </w:rPr>
          </w:pPr>
          <w:hyperlink w:anchor="_Toc515917700" w:history="1">
            <w:r w:rsidR="00CB1734" w:rsidRPr="007D6087">
              <w:rPr>
                <w:rStyle w:val="Hipercze"/>
                <w:rFonts w:ascii="Tahoma" w:hAnsi="Tahoma" w:cs="Tahoma"/>
                <w:noProof/>
                <w:sz w:val="20"/>
                <w:szCs w:val="20"/>
              </w:rPr>
              <w:t>5.4.</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Przechowywanie i składowanie materiałów</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_Toc515917700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10</w:t>
            </w:r>
            <w:r w:rsidR="00CB1734" w:rsidRPr="007D6087">
              <w:rPr>
                <w:rFonts w:ascii="Tahoma" w:hAnsi="Tahoma" w:cs="Tahoma"/>
                <w:noProof/>
                <w:webHidden/>
                <w:sz w:val="20"/>
                <w:szCs w:val="20"/>
              </w:rPr>
              <w:fldChar w:fldCharType="end"/>
            </w:r>
          </w:hyperlink>
        </w:p>
        <w:p w14:paraId="32F16F87" w14:textId="01273F4C" w:rsidR="00CB1734" w:rsidRPr="007D6087" w:rsidRDefault="00000000">
          <w:pPr>
            <w:pStyle w:val="Spistreci2"/>
            <w:rPr>
              <w:rFonts w:ascii="Tahoma" w:eastAsiaTheme="minorEastAsia" w:hAnsi="Tahoma" w:cs="Tahoma"/>
              <w:noProof/>
              <w:sz w:val="20"/>
              <w:szCs w:val="20"/>
              <w:lang w:eastAsia="pl-PL"/>
            </w:rPr>
          </w:pPr>
          <w:hyperlink w:anchor="_Toc515917701" w:history="1">
            <w:r w:rsidR="00CB1734" w:rsidRPr="007D6087">
              <w:rPr>
                <w:rStyle w:val="Hipercze"/>
                <w:rFonts w:ascii="Tahoma" w:hAnsi="Tahoma" w:cs="Tahoma"/>
                <w:noProof/>
                <w:sz w:val="20"/>
                <w:szCs w:val="20"/>
              </w:rPr>
              <w:t>5.5.</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Sprzęt</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_Toc515917701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10</w:t>
            </w:r>
            <w:r w:rsidR="00CB1734" w:rsidRPr="007D6087">
              <w:rPr>
                <w:rFonts w:ascii="Tahoma" w:hAnsi="Tahoma" w:cs="Tahoma"/>
                <w:noProof/>
                <w:webHidden/>
                <w:sz w:val="20"/>
                <w:szCs w:val="20"/>
              </w:rPr>
              <w:fldChar w:fldCharType="end"/>
            </w:r>
          </w:hyperlink>
        </w:p>
        <w:p w14:paraId="73506A34" w14:textId="6A79798C" w:rsidR="00CB1734" w:rsidRPr="007D6087" w:rsidRDefault="00000000">
          <w:pPr>
            <w:pStyle w:val="Spistreci2"/>
            <w:rPr>
              <w:rFonts w:ascii="Tahoma" w:eastAsiaTheme="minorEastAsia" w:hAnsi="Tahoma" w:cs="Tahoma"/>
              <w:noProof/>
              <w:sz w:val="20"/>
              <w:szCs w:val="20"/>
              <w:lang w:eastAsia="pl-PL"/>
            </w:rPr>
          </w:pPr>
          <w:hyperlink w:anchor="_Toc515917702" w:history="1">
            <w:r w:rsidR="00CB1734" w:rsidRPr="007D6087">
              <w:rPr>
                <w:rStyle w:val="Hipercze"/>
                <w:rFonts w:ascii="Tahoma" w:hAnsi="Tahoma" w:cs="Tahoma"/>
                <w:noProof/>
                <w:sz w:val="20"/>
                <w:szCs w:val="20"/>
              </w:rPr>
              <w:t>5.6.</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Transport</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_Toc515917702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11</w:t>
            </w:r>
            <w:r w:rsidR="00CB1734" w:rsidRPr="007D6087">
              <w:rPr>
                <w:rFonts w:ascii="Tahoma" w:hAnsi="Tahoma" w:cs="Tahoma"/>
                <w:noProof/>
                <w:webHidden/>
                <w:sz w:val="20"/>
                <w:szCs w:val="20"/>
              </w:rPr>
              <w:fldChar w:fldCharType="end"/>
            </w:r>
          </w:hyperlink>
        </w:p>
        <w:p w14:paraId="6F0736C3" w14:textId="0FE5ACEB" w:rsidR="00CB1734" w:rsidRPr="007D6087" w:rsidRDefault="00000000">
          <w:pPr>
            <w:pStyle w:val="Spistreci2"/>
            <w:rPr>
              <w:rFonts w:ascii="Tahoma" w:eastAsiaTheme="minorEastAsia" w:hAnsi="Tahoma" w:cs="Tahoma"/>
              <w:noProof/>
              <w:sz w:val="20"/>
              <w:szCs w:val="20"/>
              <w:lang w:eastAsia="pl-PL"/>
            </w:rPr>
          </w:pPr>
          <w:hyperlink w:anchor="_Toc515917703" w:history="1">
            <w:r w:rsidR="00CB1734" w:rsidRPr="007D6087">
              <w:rPr>
                <w:rStyle w:val="Hipercze"/>
                <w:rFonts w:ascii="Tahoma" w:hAnsi="Tahoma" w:cs="Tahoma"/>
                <w:noProof/>
                <w:sz w:val="20"/>
                <w:szCs w:val="20"/>
              </w:rPr>
              <w:t>5.7.</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Wykonanie robót - zasady ogólne</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_Toc515917703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11</w:t>
            </w:r>
            <w:r w:rsidR="00CB1734" w:rsidRPr="007D6087">
              <w:rPr>
                <w:rFonts w:ascii="Tahoma" w:hAnsi="Tahoma" w:cs="Tahoma"/>
                <w:noProof/>
                <w:webHidden/>
                <w:sz w:val="20"/>
                <w:szCs w:val="20"/>
              </w:rPr>
              <w:fldChar w:fldCharType="end"/>
            </w:r>
          </w:hyperlink>
        </w:p>
        <w:p w14:paraId="02CCCA02" w14:textId="7A814365" w:rsidR="00CB1734" w:rsidRPr="007D6087" w:rsidRDefault="00000000">
          <w:pPr>
            <w:pStyle w:val="Spistreci2"/>
            <w:rPr>
              <w:rFonts w:ascii="Tahoma" w:eastAsiaTheme="minorEastAsia" w:hAnsi="Tahoma" w:cs="Tahoma"/>
              <w:noProof/>
              <w:sz w:val="20"/>
              <w:szCs w:val="20"/>
              <w:lang w:eastAsia="pl-PL"/>
            </w:rPr>
          </w:pPr>
          <w:hyperlink w:anchor="_Toc515917704" w:history="1">
            <w:r w:rsidR="00CB1734" w:rsidRPr="007D6087">
              <w:rPr>
                <w:rStyle w:val="Hipercze"/>
                <w:rFonts w:ascii="Tahoma" w:hAnsi="Tahoma" w:cs="Tahoma"/>
                <w:noProof/>
                <w:sz w:val="20"/>
                <w:szCs w:val="20"/>
              </w:rPr>
              <w:t>5.8.</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Kontrola jakości robót</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_Toc515917704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11</w:t>
            </w:r>
            <w:r w:rsidR="00CB1734" w:rsidRPr="007D6087">
              <w:rPr>
                <w:rFonts w:ascii="Tahoma" w:hAnsi="Tahoma" w:cs="Tahoma"/>
                <w:noProof/>
                <w:webHidden/>
                <w:sz w:val="20"/>
                <w:szCs w:val="20"/>
              </w:rPr>
              <w:fldChar w:fldCharType="end"/>
            </w:r>
          </w:hyperlink>
        </w:p>
        <w:p w14:paraId="056E6940" w14:textId="397CB990" w:rsidR="00CB1734" w:rsidRPr="007D6087" w:rsidRDefault="00000000">
          <w:pPr>
            <w:pStyle w:val="Spistreci2"/>
            <w:tabs>
              <w:tab w:val="left" w:pos="1100"/>
            </w:tabs>
            <w:rPr>
              <w:rFonts w:ascii="Tahoma" w:eastAsiaTheme="minorEastAsia" w:hAnsi="Tahoma" w:cs="Tahoma"/>
              <w:noProof/>
              <w:sz w:val="20"/>
              <w:szCs w:val="20"/>
              <w:lang w:eastAsia="pl-PL"/>
            </w:rPr>
          </w:pPr>
          <w:hyperlink w:anchor="_Toc515917705" w:history="1">
            <w:r w:rsidR="00CB1734" w:rsidRPr="007D6087">
              <w:rPr>
                <w:rStyle w:val="Hipercze"/>
                <w:rFonts w:ascii="Tahoma" w:hAnsi="Tahoma" w:cs="Tahoma"/>
                <w:noProof/>
                <w:sz w:val="20"/>
                <w:szCs w:val="20"/>
              </w:rPr>
              <w:t>5.8.1.</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Program zapewnienia jakości (PZJ)</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_Toc515917705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11</w:t>
            </w:r>
            <w:r w:rsidR="00CB1734" w:rsidRPr="007D6087">
              <w:rPr>
                <w:rFonts w:ascii="Tahoma" w:hAnsi="Tahoma" w:cs="Tahoma"/>
                <w:noProof/>
                <w:webHidden/>
                <w:sz w:val="20"/>
                <w:szCs w:val="20"/>
              </w:rPr>
              <w:fldChar w:fldCharType="end"/>
            </w:r>
          </w:hyperlink>
        </w:p>
        <w:p w14:paraId="77C86A68" w14:textId="51FD7A3E" w:rsidR="00CB1734" w:rsidRPr="007D6087" w:rsidRDefault="00000000">
          <w:pPr>
            <w:pStyle w:val="Spistreci2"/>
            <w:tabs>
              <w:tab w:val="left" w:pos="1100"/>
            </w:tabs>
            <w:rPr>
              <w:rFonts w:ascii="Tahoma" w:eastAsiaTheme="minorEastAsia" w:hAnsi="Tahoma" w:cs="Tahoma"/>
              <w:noProof/>
              <w:sz w:val="20"/>
              <w:szCs w:val="20"/>
              <w:lang w:eastAsia="pl-PL"/>
            </w:rPr>
          </w:pPr>
          <w:hyperlink w:anchor="_Toc515917706" w:history="1">
            <w:r w:rsidR="00CB1734" w:rsidRPr="007D6087">
              <w:rPr>
                <w:rStyle w:val="Hipercze"/>
                <w:rFonts w:ascii="Tahoma" w:hAnsi="Tahoma" w:cs="Tahoma"/>
                <w:noProof/>
                <w:sz w:val="20"/>
                <w:szCs w:val="20"/>
              </w:rPr>
              <w:t>5.8.2.</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Zasady kontroli jakości</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_Toc515917706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12</w:t>
            </w:r>
            <w:r w:rsidR="00CB1734" w:rsidRPr="007D6087">
              <w:rPr>
                <w:rFonts w:ascii="Tahoma" w:hAnsi="Tahoma" w:cs="Tahoma"/>
                <w:noProof/>
                <w:webHidden/>
                <w:sz w:val="20"/>
                <w:szCs w:val="20"/>
              </w:rPr>
              <w:fldChar w:fldCharType="end"/>
            </w:r>
          </w:hyperlink>
        </w:p>
        <w:p w14:paraId="5EA7046B" w14:textId="4782E92B" w:rsidR="00CB1734" w:rsidRPr="007D6087" w:rsidRDefault="00000000">
          <w:pPr>
            <w:pStyle w:val="Spistreci2"/>
            <w:rPr>
              <w:rFonts w:ascii="Tahoma" w:eastAsiaTheme="minorEastAsia" w:hAnsi="Tahoma" w:cs="Tahoma"/>
              <w:noProof/>
              <w:sz w:val="20"/>
              <w:szCs w:val="20"/>
              <w:lang w:eastAsia="pl-PL"/>
            </w:rPr>
          </w:pPr>
          <w:hyperlink w:anchor="_Toc515917707" w:history="1">
            <w:r w:rsidR="00CB1734" w:rsidRPr="007D6087">
              <w:rPr>
                <w:rStyle w:val="Hipercze"/>
                <w:rFonts w:ascii="Tahoma" w:hAnsi="Tahoma" w:cs="Tahoma"/>
                <w:noProof/>
                <w:sz w:val="20"/>
                <w:szCs w:val="20"/>
              </w:rPr>
              <w:t>5.9.</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Obmiar robót</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_Toc515917707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12</w:t>
            </w:r>
            <w:r w:rsidR="00CB1734" w:rsidRPr="007D6087">
              <w:rPr>
                <w:rFonts w:ascii="Tahoma" w:hAnsi="Tahoma" w:cs="Tahoma"/>
                <w:noProof/>
                <w:webHidden/>
                <w:sz w:val="20"/>
                <w:szCs w:val="20"/>
              </w:rPr>
              <w:fldChar w:fldCharType="end"/>
            </w:r>
          </w:hyperlink>
        </w:p>
        <w:p w14:paraId="4861561C" w14:textId="6F95419C" w:rsidR="00CB1734" w:rsidRPr="007D6087" w:rsidRDefault="00000000">
          <w:pPr>
            <w:pStyle w:val="Spistreci2"/>
            <w:tabs>
              <w:tab w:val="left" w:pos="1100"/>
            </w:tabs>
            <w:rPr>
              <w:rFonts w:ascii="Tahoma" w:eastAsiaTheme="minorEastAsia" w:hAnsi="Tahoma" w:cs="Tahoma"/>
              <w:noProof/>
              <w:sz w:val="20"/>
              <w:szCs w:val="20"/>
              <w:lang w:eastAsia="pl-PL"/>
            </w:rPr>
          </w:pPr>
          <w:hyperlink w:anchor="_Toc515917708" w:history="1">
            <w:r w:rsidR="00CB1734" w:rsidRPr="007D6087">
              <w:rPr>
                <w:rStyle w:val="Hipercze"/>
                <w:rFonts w:ascii="Tahoma" w:hAnsi="Tahoma" w:cs="Tahoma"/>
                <w:noProof/>
                <w:sz w:val="20"/>
                <w:szCs w:val="20"/>
              </w:rPr>
              <w:t>5.9.1.</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Zasady obmiaru</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_Toc515917708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12</w:t>
            </w:r>
            <w:r w:rsidR="00CB1734" w:rsidRPr="007D6087">
              <w:rPr>
                <w:rFonts w:ascii="Tahoma" w:hAnsi="Tahoma" w:cs="Tahoma"/>
                <w:noProof/>
                <w:webHidden/>
                <w:sz w:val="20"/>
                <w:szCs w:val="20"/>
              </w:rPr>
              <w:fldChar w:fldCharType="end"/>
            </w:r>
          </w:hyperlink>
        </w:p>
        <w:p w14:paraId="593156D3" w14:textId="2509C337" w:rsidR="00CB1734" w:rsidRPr="007D6087" w:rsidRDefault="00000000">
          <w:pPr>
            <w:pStyle w:val="Spistreci2"/>
            <w:tabs>
              <w:tab w:val="left" w:pos="1100"/>
            </w:tabs>
            <w:rPr>
              <w:rFonts w:ascii="Tahoma" w:eastAsiaTheme="minorEastAsia" w:hAnsi="Tahoma" w:cs="Tahoma"/>
              <w:noProof/>
              <w:sz w:val="20"/>
              <w:szCs w:val="20"/>
              <w:lang w:eastAsia="pl-PL"/>
            </w:rPr>
          </w:pPr>
          <w:hyperlink w:anchor="_Toc515917709" w:history="1">
            <w:r w:rsidR="00CB1734" w:rsidRPr="007D6087">
              <w:rPr>
                <w:rStyle w:val="Hipercze"/>
                <w:rFonts w:ascii="Tahoma" w:hAnsi="Tahoma" w:cs="Tahoma"/>
                <w:noProof/>
                <w:sz w:val="20"/>
                <w:szCs w:val="20"/>
              </w:rPr>
              <w:t>5.9.2.</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Urządzenia i sprzęt pomiarowy</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_Toc515917709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12</w:t>
            </w:r>
            <w:r w:rsidR="00CB1734" w:rsidRPr="007D6087">
              <w:rPr>
                <w:rFonts w:ascii="Tahoma" w:hAnsi="Tahoma" w:cs="Tahoma"/>
                <w:noProof/>
                <w:webHidden/>
                <w:sz w:val="20"/>
                <w:szCs w:val="20"/>
              </w:rPr>
              <w:fldChar w:fldCharType="end"/>
            </w:r>
          </w:hyperlink>
        </w:p>
        <w:p w14:paraId="54DCB0A5" w14:textId="597C247C" w:rsidR="00CB1734" w:rsidRPr="007D6087" w:rsidRDefault="00000000">
          <w:pPr>
            <w:pStyle w:val="Spistreci2"/>
            <w:tabs>
              <w:tab w:val="left" w:pos="1100"/>
            </w:tabs>
            <w:rPr>
              <w:rFonts w:ascii="Tahoma" w:eastAsiaTheme="minorEastAsia" w:hAnsi="Tahoma" w:cs="Tahoma"/>
              <w:noProof/>
              <w:sz w:val="20"/>
              <w:szCs w:val="20"/>
              <w:lang w:eastAsia="pl-PL"/>
            </w:rPr>
          </w:pPr>
          <w:hyperlink w:anchor="_Toc515917710" w:history="1">
            <w:r w:rsidR="00CB1734" w:rsidRPr="007D6087">
              <w:rPr>
                <w:rStyle w:val="Hipercze"/>
                <w:rFonts w:ascii="Tahoma" w:hAnsi="Tahoma" w:cs="Tahoma"/>
                <w:noProof/>
                <w:sz w:val="20"/>
                <w:szCs w:val="20"/>
              </w:rPr>
              <w:t>5.9.3.</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Czas przeprowadzenia obmiaru</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_Toc515917710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12</w:t>
            </w:r>
            <w:r w:rsidR="00CB1734" w:rsidRPr="007D6087">
              <w:rPr>
                <w:rFonts w:ascii="Tahoma" w:hAnsi="Tahoma" w:cs="Tahoma"/>
                <w:noProof/>
                <w:webHidden/>
                <w:sz w:val="20"/>
                <w:szCs w:val="20"/>
              </w:rPr>
              <w:fldChar w:fldCharType="end"/>
            </w:r>
          </w:hyperlink>
        </w:p>
        <w:p w14:paraId="31719B89" w14:textId="6947159B" w:rsidR="00CB1734" w:rsidRPr="007D6087" w:rsidRDefault="00000000">
          <w:pPr>
            <w:pStyle w:val="Spistreci2"/>
            <w:tabs>
              <w:tab w:val="left" w:pos="1100"/>
            </w:tabs>
            <w:rPr>
              <w:rFonts w:ascii="Tahoma" w:eastAsiaTheme="minorEastAsia" w:hAnsi="Tahoma" w:cs="Tahoma"/>
              <w:noProof/>
              <w:sz w:val="20"/>
              <w:szCs w:val="20"/>
              <w:lang w:eastAsia="pl-PL"/>
            </w:rPr>
          </w:pPr>
          <w:hyperlink w:anchor="_Toc515917711" w:history="1">
            <w:r w:rsidR="00CB1734" w:rsidRPr="007D6087">
              <w:rPr>
                <w:rStyle w:val="Hipercze"/>
                <w:rFonts w:ascii="Tahoma" w:hAnsi="Tahoma" w:cs="Tahoma"/>
                <w:noProof/>
                <w:sz w:val="20"/>
                <w:szCs w:val="20"/>
              </w:rPr>
              <w:t>5.9.4.</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Obmiar robót</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_Toc515917711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12</w:t>
            </w:r>
            <w:r w:rsidR="00CB1734" w:rsidRPr="007D6087">
              <w:rPr>
                <w:rFonts w:ascii="Tahoma" w:hAnsi="Tahoma" w:cs="Tahoma"/>
                <w:noProof/>
                <w:webHidden/>
                <w:sz w:val="20"/>
                <w:szCs w:val="20"/>
              </w:rPr>
              <w:fldChar w:fldCharType="end"/>
            </w:r>
          </w:hyperlink>
        </w:p>
        <w:p w14:paraId="6E689854" w14:textId="23F71C21" w:rsidR="00CB1734" w:rsidRPr="007D6087" w:rsidRDefault="00000000">
          <w:pPr>
            <w:pStyle w:val="Spistreci2"/>
            <w:tabs>
              <w:tab w:val="left" w:pos="1100"/>
            </w:tabs>
            <w:rPr>
              <w:rFonts w:ascii="Tahoma" w:eastAsiaTheme="minorEastAsia" w:hAnsi="Tahoma" w:cs="Tahoma"/>
              <w:noProof/>
              <w:sz w:val="20"/>
              <w:szCs w:val="20"/>
              <w:lang w:eastAsia="pl-PL"/>
            </w:rPr>
          </w:pPr>
          <w:hyperlink w:anchor="_Toc515917712" w:history="1">
            <w:r w:rsidR="00CB1734" w:rsidRPr="007D6087">
              <w:rPr>
                <w:rStyle w:val="Hipercze"/>
                <w:rFonts w:ascii="Tahoma" w:hAnsi="Tahoma" w:cs="Tahoma"/>
                <w:noProof/>
                <w:sz w:val="20"/>
                <w:szCs w:val="20"/>
              </w:rPr>
              <w:t>5.9.5.</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Rozliczanie robót tymczasowych i prac towarzyszących</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_Toc515917712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13</w:t>
            </w:r>
            <w:r w:rsidR="00CB1734" w:rsidRPr="007D6087">
              <w:rPr>
                <w:rFonts w:ascii="Tahoma" w:hAnsi="Tahoma" w:cs="Tahoma"/>
                <w:noProof/>
                <w:webHidden/>
                <w:sz w:val="20"/>
                <w:szCs w:val="20"/>
              </w:rPr>
              <w:fldChar w:fldCharType="end"/>
            </w:r>
          </w:hyperlink>
        </w:p>
        <w:p w14:paraId="3DA8CC3F" w14:textId="226E349C" w:rsidR="00CB1734" w:rsidRPr="007D6087" w:rsidRDefault="00000000">
          <w:pPr>
            <w:pStyle w:val="Spistreci2"/>
            <w:tabs>
              <w:tab w:val="left" w:pos="1100"/>
            </w:tabs>
            <w:rPr>
              <w:rFonts w:ascii="Tahoma" w:eastAsiaTheme="minorEastAsia" w:hAnsi="Tahoma" w:cs="Tahoma"/>
              <w:noProof/>
              <w:sz w:val="20"/>
              <w:szCs w:val="20"/>
              <w:lang w:eastAsia="pl-PL"/>
            </w:rPr>
          </w:pPr>
          <w:hyperlink w:anchor="_Toc515917713" w:history="1">
            <w:r w:rsidR="00CB1734" w:rsidRPr="007D6087">
              <w:rPr>
                <w:rStyle w:val="Hipercze"/>
                <w:rFonts w:ascii="Tahoma" w:hAnsi="Tahoma" w:cs="Tahoma"/>
                <w:noProof/>
                <w:sz w:val="20"/>
                <w:szCs w:val="20"/>
              </w:rPr>
              <w:t>5.10.</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Dokumenty budowy</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_Toc515917713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13</w:t>
            </w:r>
            <w:r w:rsidR="00CB1734" w:rsidRPr="007D6087">
              <w:rPr>
                <w:rFonts w:ascii="Tahoma" w:hAnsi="Tahoma" w:cs="Tahoma"/>
                <w:noProof/>
                <w:webHidden/>
                <w:sz w:val="20"/>
                <w:szCs w:val="20"/>
              </w:rPr>
              <w:fldChar w:fldCharType="end"/>
            </w:r>
          </w:hyperlink>
        </w:p>
        <w:p w14:paraId="0FB05EF0" w14:textId="03051BFF" w:rsidR="00CB1734" w:rsidRPr="007D6087" w:rsidRDefault="00000000">
          <w:pPr>
            <w:pStyle w:val="Spistreci2"/>
            <w:tabs>
              <w:tab w:val="left" w:pos="1320"/>
            </w:tabs>
            <w:rPr>
              <w:rFonts w:ascii="Tahoma" w:eastAsiaTheme="minorEastAsia" w:hAnsi="Tahoma" w:cs="Tahoma"/>
              <w:noProof/>
              <w:sz w:val="20"/>
              <w:szCs w:val="20"/>
              <w:lang w:eastAsia="pl-PL"/>
            </w:rPr>
          </w:pPr>
          <w:hyperlink w:anchor="_Toc515917714" w:history="1">
            <w:r w:rsidR="00CB1734" w:rsidRPr="007D6087">
              <w:rPr>
                <w:rStyle w:val="Hipercze"/>
                <w:rFonts w:ascii="Tahoma" w:hAnsi="Tahoma" w:cs="Tahoma"/>
                <w:noProof/>
                <w:sz w:val="20"/>
                <w:szCs w:val="20"/>
              </w:rPr>
              <w:t>5.10.1.</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Dziennik budowy</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_Toc515917714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13</w:t>
            </w:r>
            <w:r w:rsidR="00CB1734" w:rsidRPr="007D6087">
              <w:rPr>
                <w:rFonts w:ascii="Tahoma" w:hAnsi="Tahoma" w:cs="Tahoma"/>
                <w:noProof/>
                <w:webHidden/>
                <w:sz w:val="20"/>
                <w:szCs w:val="20"/>
              </w:rPr>
              <w:fldChar w:fldCharType="end"/>
            </w:r>
          </w:hyperlink>
        </w:p>
        <w:p w14:paraId="7C36CCB0" w14:textId="56AA4346" w:rsidR="00CB1734" w:rsidRPr="007D6087" w:rsidRDefault="00000000">
          <w:pPr>
            <w:pStyle w:val="Spistreci2"/>
            <w:tabs>
              <w:tab w:val="left" w:pos="1320"/>
            </w:tabs>
            <w:rPr>
              <w:rFonts w:ascii="Tahoma" w:eastAsiaTheme="minorEastAsia" w:hAnsi="Tahoma" w:cs="Tahoma"/>
              <w:noProof/>
              <w:sz w:val="20"/>
              <w:szCs w:val="20"/>
              <w:lang w:eastAsia="pl-PL"/>
            </w:rPr>
          </w:pPr>
          <w:hyperlink w:anchor="_Toc515917715" w:history="1">
            <w:r w:rsidR="00CB1734" w:rsidRPr="007D6087">
              <w:rPr>
                <w:rStyle w:val="Hipercze"/>
                <w:rFonts w:ascii="Tahoma" w:hAnsi="Tahoma" w:cs="Tahoma"/>
                <w:noProof/>
                <w:sz w:val="20"/>
                <w:szCs w:val="20"/>
              </w:rPr>
              <w:t>5.10.2.</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Księga obmiaru</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_Toc515917715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13</w:t>
            </w:r>
            <w:r w:rsidR="00CB1734" w:rsidRPr="007D6087">
              <w:rPr>
                <w:rFonts w:ascii="Tahoma" w:hAnsi="Tahoma" w:cs="Tahoma"/>
                <w:noProof/>
                <w:webHidden/>
                <w:sz w:val="20"/>
                <w:szCs w:val="20"/>
              </w:rPr>
              <w:fldChar w:fldCharType="end"/>
            </w:r>
          </w:hyperlink>
        </w:p>
        <w:p w14:paraId="5D578248" w14:textId="27DA8522" w:rsidR="00CB1734" w:rsidRPr="007D6087" w:rsidRDefault="00000000">
          <w:pPr>
            <w:pStyle w:val="Spistreci2"/>
            <w:tabs>
              <w:tab w:val="left" w:pos="1320"/>
            </w:tabs>
            <w:rPr>
              <w:rFonts w:ascii="Tahoma" w:eastAsiaTheme="minorEastAsia" w:hAnsi="Tahoma" w:cs="Tahoma"/>
              <w:noProof/>
              <w:sz w:val="20"/>
              <w:szCs w:val="20"/>
              <w:lang w:eastAsia="pl-PL"/>
            </w:rPr>
          </w:pPr>
          <w:hyperlink w:anchor="_Toc515917716" w:history="1">
            <w:r w:rsidR="00CB1734" w:rsidRPr="007D6087">
              <w:rPr>
                <w:rStyle w:val="Hipercze"/>
                <w:rFonts w:ascii="Tahoma" w:hAnsi="Tahoma" w:cs="Tahoma"/>
                <w:noProof/>
                <w:sz w:val="20"/>
                <w:szCs w:val="20"/>
              </w:rPr>
              <w:t>5.10.3.</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Pozostałe dokumenty budowy</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_Toc515917716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13</w:t>
            </w:r>
            <w:r w:rsidR="00CB1734" w:rsidRPr="007D6087">
              <w:rPr>
                <w:rFonts w:ascii="Tahoma" w:hAnsi="Tahoma" w:cs="Tahoma"/>
                <w:noProof/>
                <w:webHidden/>
                <w:sz w:val="20"/>
                <w:szCs w:val="20"/>
              </w:rPr>
              <w:fldChar w:fldCharType="end"/>
            </w:r>
          </w:hyperlink>
        </w:p>
        <w:p w14:paraId="012DF839" w14:textId="72AA9318" w:rsidR="00CB1734" w:rsidRPr="007D6087" w:rsidRDefault="00000000">
          <w:pPr>
            <w:pStyle w:val="Spistreci2"/>
            <w:tabs>
              <w:tab w:val="left" w:pos="1320"/>
            </w:tabs>
            <w:rPr>
              <w:rFonts w:ascii="Tahoma" w:eastAsiaTheme="minorEastAsia" w:hAnsi="Tahoma" w:cs="Tahoma"/>
              <w:noProof/>
              <w:sz w:val="20"/>
              <w:szCs w:val="20"/>
              <w:lang w:eastAsia="pl-PL"/>
            </w:rPr>
          </w:pPr>
          <w:hyperlink w:anchor="_Toc515917717" w:history="1">
            <w:r w:rsidR="00CB1734" w:rsidRPr="007D6087">
              <w:rPr>
                <w:rStyle w:val="Hipercze"/>
                <w:rFonts w:ascii="Tahoma" w:hAnsi="Tahoma" w:cs="Tahoma"/>
                <w:noProof/>
                <w:sz w:val="20"/>
                <w:szCs w:val="20"/>
              </w:rPr>
              <w:t>5.10.4.</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Przechowywanie dokumentów budowy</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_Toc515917717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14</w:t>
            </w:r>
            <w:r w:rsidR="00CB1734" w:rsidRPr="007D6087">
              <w:rPr>
                <w:rFonts w:ascii="Tahoma" w:hAnsi="Tahoma" w:cs="Tahoma"/>
                <w:noProof/>
                <w:webHidden/>
                <w:sz w:val="20"/>
                <w:szCs w:val="20"/>
              </w:rPr>
              <w:fldChar w:fldCharType="end"/>
            </w:r>
          </w:hyperlink>
        </w:p>
        <w:p w14:paraId="5B98640B" w14:textId="071CB670" w:rsidR="00CB1734" w:rsidRPr="007D6087" w:rsidRDefault="00000000">
          <w:pPr>
            <w:pStyle w:val="Spistreci2"/>
            <w:tabs>
              <w:tab w:val="left" w:pos="1100"/>
            </w:tabs>
            <w:rPr>
              <w:rFonts w:ascii="Tahoma" w:eastAsiaTheme="minorEastAsia" w:hAnsi="Tahoma" w:cs="Tahoma"/>
              <w:noProof/>
              <w:sz w:val="20"/>
              <w:szCs w:val="20"/>
              <w:lang w:eastAsia="pl-PL"/>
            </w:rPr>
          </w:pPr>
          <w:hyperlink w:anchor="_Toc515917718" w:history="1">
            <w:r w:rsidR="00CB1734" w:rsidRPr="007D6087">
              <w:rPr>
                <w:rStyle w:val="Hipercze"/>
                <w:rFonts w:ascii="Tahoma" w:hAnsi="Tahoma" w:cs="Tahoma"/>
                <w:noProof/>
                <w:sz w:val="20"/>
                <w:szCs w:val="20"/>
              </w:rPr>
              <w:t>5.11.</w:t>
            </w:r>
            <w:r w:rsidR="00CB1734" w:rsidRPr="007D6087">
              <w:rPr>
                <w:rFonts w:ascii="Tahoma" w:eastAsiaTheme="minorEastAsia" w:hAnsi="Tahoma" w:cs="Tahoma"/>
                <w:noProof/>
                <w:sz w:val="20"/>
                <w:szCs w:val="20"/>
                <w:lang w:eastAsia="pl-PL"/>
              </w:rPr>
              <w:tab/>
            </w:r>
            <w:r w:rsidR="00CB1734" w:rsidRPr="007D6087">
              <w:rPr>
                <w:rStyle w:val="Hipercze"/>
                <w:rFonts w:ascii="Tahoma" w:hAnsi="Tahoma" w:cs="Tahoma"/>
                <w:noProof/>
                <w:sz w:val="20"/>
                <w:szCs w:val="20"/>
              </w:rPr>
              <w:t>Przepisy</w:t>
            </w:r>
            <w:r w:rsidR="00CB1734" w:rsidRPr="007D6087">
              <w:rPr>
                <w:rFonts w:ascii="Tahoma" w:hAnsi="Tahoma" w:cs="Tahoma"/>
                <w:noProof/>
                <w:webHidden/>
                <w:sz w:val="20"/>
                <w:szCs w:val="20"/>
              </w:rPr>
              <w:tab/>
            </w:r>
            <w:r w:rsidR="00CB1734" w:rsidRPr="007D6087">
              <w:rPr>
                <w:rFonts w:ascii="Tahoma" w:hAnsi="Tahoma" w:cs="Tahoma"/>
                <w:noProof/>
                <w:webHidden/>
                <w:sz w:val="20"/>
                <w:szCs w:val="20"/>
              </w:rPr>
              <w:fldChar w:fldCharType="begin"/>
            </w:r>
            <w:r w:rsidR="00CB1734" w:rsidRPr="007D6087">
              <w:rPr>
                <w:rFonts w:ascii="Tahoma" w:hAnsi="Tahoma" w:cs="Tahoma"/>
                <w:noProof/>
                <w:webHidden/>
                <w:sz w:val="20"/>
                <w:szCs w:val="20"/>
              </w:rPr>
              <w:instrText xml:space="preserve"> PAGEREF _Toc515917718 \h </w:instrText>
            </w:r>
            <w:r w:rsidR="00CB1734" w:rsidRPr="007D6087">
              <w:rPr>
                <w:rFonts w:ascii="Tahoma" w:hAnsi="Tahoma" w:cs="Tahoma"/>
                <w:noProof/>
                <w:webHidden/>
                <w:sz w:val="20"/>
                <w:szCs w:val="20"/>
              </w:rPr>
            </w:r>
            <w:r w:rsidR="00CB1734" w:rsidRPr="007D6087">
              <w:rPr>
                <w:rFonts w:ascii="Tahoma" w:hAnsi="Tahoma" w:cs="Tahoma"/>
                <w:noProof/>
                <w:webHidden/>
                <w:sz w:val="20"/>
                <w:szCs w:val="20"/>
              </w:rPr>
              <w:fldChar w:fldCharType="separate"/>
            </w:r>
            <w:r w:rsidR="003D26B8">
              <w:rPr>
                <w:rFonts w:ascii="Tahoma" w:hAnsi="Tahoma" w:cs="Tahoma"/>
                <w:noProof/>
                <w:webHidden/>
                <w:sz w:val="20"/>
                <w:szCs w:val="20"/>
              </w:rPr>
              <w:t>14</w:t>
            </w:r>
            <w:r w:rsidR="00CB1734" w:rsidRPr="007D6087">
              <w:rPr>
                <w:rFonts w:ascii="Tahoma" w:hAnsi="Tahoma" w:cs="Tahoma"/>
                <w:noProof/>
                <w:webHidden/>
                <w:sz w:val="20"/>
                <w:szCs w:val="20"/>
              </w:rPr>
              <w:fldChar w:fldCharType="end"/>
            </w:r>
          </w:hyperlink>
        </w:p>
        <w:p w14:paraId="0042E2D3" w14:textId="77777777" w:rsidR="005F5F21" w:rsidRPr="007D6087" w:rsidRDefault="001D2976">
          <w:pPr>
            <w:rPr>
              <w:rFonts w:ascii="Tahoma" w:hAnsi="Tahoma" w:cs="Tahoma"/>
              <w:sz w:val="20"/>
              <w:szCs w:val="20"/>
            </w:rPr>
          </w:pPr>
          <w:r w:rsidRPr="007D6087">
            <w:rPr>
              <w:rFonts w:ascii="Tahoma" w:hAnsi="Tahoma" w:cs="Tahoma"/>
              <w:sz w:val="20"/>
              <w:szCs w:val="20"/>
            </w:rPr>
            <w:fldChar w:fldCharType="end"/>
          </w:r>
        </w:p>
      </w:sdtContent>
    </w:sdt>
    <w:p w14:paraId="21047C04" w14:textId="77777777" w:rsidR="001914C9" w:rsidRPr="007D6087" w:rsidRDefault="001914C9">
      <w:pPr>
        <w:rPr>
          <w:rFonts w:ascii="Tahoma" w:hAnsi="Tahoma" w:cs="Tahoma"/>
          <w:sz w:val="20"/>
          <w:szCs w:val="20"/>
        </w:rPr>
      </w:pPr>
    </w:p>
    <w:p w14:paraId="4416643F" w14:textId="77777777" w:rsidR="00F54722" w:rsidRPr="007D6087" w:rsidRDefault="00F54722">
      <w:pPr>
        <w:rPr>
          <w:rFonts w:ascii="Tahoma" w:hAnsi="Tahoma" w:cs="Tahoma"/>
          <w:sz w:val="20"/>
          <w:szCs w:val="20"/>
        </w:rPr>
      </w:pPr>
      <w:r w:rsidRPr="007D6087">
        <w:rPr>
          <w:rFonts w:ascii="Tahoma" w:hAnsi="Tahoma" w:cs="Tahoma"/>
          <w:sz w:val="20"/>
          <w:szCs w:val="20"/>
        </w:rPr>
        <w:br w:type="page"/>
      </w:r>
    </w:p>
    <w:p w14:paraId="2A108EFE" w14:textId="77777777" w:rsidR="007D4F0D" w:rsidRPr="007D6087" w:rsidRDefault="008340BD" w:rsidP="00D66A9B">
      <w:pPr>
        <w:pStyle w:val="Nagwek1"/>
      </w:pPr>
      <w:bookmarkStart w:id="2" w:name="_Toc515917658"/>
      <w:r w:rsidRPr="007D6087">
        <w:lastRenderedPageBreak/>
        <w:t>Warunki ogólne</w:t>
      </w:r>
      <w:bookmarkEnd w:id="2"/>
    </w:p>
    <w:p w14:paraId="584A7266" w14:textId="77777777" w:rsidR="001C3CC2" w:rsidRPr="007D6087" w:rsidRDefault="00F54722" w:rsidP="007A44B4">
      <w:pPr>
        <w:pStyle w:val="Nagwek2"/>
      </w:pPr>
      <w:bookmarkStart w:id="3" w:name="_Toc515917659"/>
      <w:r w:rsidRPr="007D6087">
        <w:t>Przedmiot specyfikacji technicznej</w:t>
      </w:r>
      <w:bookmarkEnd w:id="3"/>
    </w:p>
    <w:p w14:paraId="3B13A1E0" w14:textId="65EAC099" w:rsidR="00F54722" w:rsidRPr="007D6087" w:rsidRDefault="00F54722" w:rsidP="008C4385">
      <w:pPr>
        <w:rPr>
          <w:rFonts w:ascii="Tahoma" w:hAnsi="Tahoma" w:cs="Tahoma"/>
          <w:sz w:val="20"/>
          <w:szCs w:val="20"/>
        </w:rPr>
      </w:pPr>
      <w:r w:rsidRPr="007D6087">
        <w:rPr>
          <w:rFonts w:ascii="Tahoma" w:hAnsi="Tahoma" w:cs="Tahoma"/>
          <w:sz w:val="20"/>
          <w:szCs w:val="20"/>
        </w:rPr>
        <w:t>Przedmiotem specyfikacji technicznej są wymagania techniczne dotyczące wykonania i</w:t>
      </w:r>
      <w:r w:rsidR="007E2636" w:rsidRPr="007D6087">
        <w:rPr>
          <w:rFonts w:ascii="Tahoma" w:hAnsi="Tahoma" w:cs="Tahoma"/>
          <w:sz w:val="20"/>
          <w:szCs w:val="20"/>
        </w:rPr>
        <w:t> </w:t>
      </w:r>
      <w:r w:rsidRPr="007D6087">
        <w:rPr>
          <w:rFonts w:ascii="Tahoma" w:hAnsi="Tahoma" w:cs="Tahoma"/>
          <w:sz w:val="20"/>
          <w:szCs w:val="20"/>
        </w:rPr>
        <w:t>odbioru robót związanych z instalacj</w:t>
      </w:r>
      <w:r w:rsidR="005E1B04" w:rsidRPr="007D6087">
        <w:rPr>
          <w:rFonts w:ascii="Tahoma" w:hAnsi="Tahoma" w:cs="Tahoma"/>
          <w:sz w:val="20"/>
          <w:szCs w:val="20"/>
        </w:rPr>
        <w:t>ą</w:t>
      </w:r>
      <w:r w:rsidRPr="007D6087">
        <w:rPr>
          <w:rFonts w:ascii="Tahoma" w:hAnsi="Tahoma" w:cs="Tahoma"/>
          <w:sz w:val="20"/>
          <w:szCs w:val="20"/>
        </w:rPr>
        <w:t xml:space="preserve"> elektryczn</w:t>
      </w:r>
      <w:r w:rsidR="005E1B04" w:rsidRPr="007D6087">
        <w:rPr>
          <w:rFonts w:ascii="Tahoma" w:hAnsi="Tahoma" w:cs="Tahoma"/>
          <w:sz w:val="20"/>
          <w:szCs w:val="20"/>
        </w:rPr>
        <w:t xml:space="preserve">ą </w:t>
      </w:r>
      <w:r w:rsidR="00826707">
        <w:rPr>
          <w:rFonts w:ascii="Tahoma" w:hAnsi="Tahoma" w:cs="Tahoma"/>
          <w:sz w:val="20"/>
          <w:szCs w:val="20"/>
        </w:rPr>
        <w:t xml:space="preserve">dla budynku </w:t>
      </w:r>
      <w:r w:rsidR="00044D77">
        <w:rPr>
          <w:rFonts w:ascii="Tahoma" w:hAnsi="Tahoma" w:cs="Tahoma"/>
          <w:sz w:val="20"/>
          <w:szCs w:val="20"/>
        </w:rPr>
        <w:t>przedszkola i żłobka samorządowego</w:t>
      </w:r>
      <w:r w:rsidR="00F12EF8">
        <w:rPr>
          <w:rFonts w:ascii="Tahoma" w:hAnsi="Tahoma" w:cs="Tahoma"/>
          <w:sz w:val="20"/>
          <w:szCs w:val="20"/>
        </w:rPr>
        <w:t xml:space="preserve"> w </w:t>
      </w:r>
      <w:r w:rsidR="00044D77">
        <w:rPr>
          <w:rFonts w:ascii="Tahoma" w:hAnsi="Tahoma" w:cs="Tahoma"/>
          <w:sz w:val="20"/>
          <w:szCs w:val="20"/>
        </w:rPr>
        <w:t>Będzinie na d</w:t>
      </w:r>
      <w:r w:rsidR="00F12EF8" w:rsidRPr="00F12EF8">
        <w:rPr>
          <w:rFonts w:ascii="Tahoma" w:hAnsi="Tahoma" w:cs="Tahoma"/>
          <w:bCs/>
          <w:sz w:val="20"/>
          <w:szCs w:val="20"/>
        </w:rPr>
        <w:t>ziałka</w:t>
      </w:r>
      <w:r w:rsidR="00044D77">
        <w:rPr>
          <w:rFonts w:ascii="Tahoma" w:hAnsi="Tahoma" w:cs="Tahoma"/>
          <w:bCs/>
          <w:sz w:val="20"/>
          <w:szCs w:val="20"/>
        </w:rPr>
        <w:t xml:space="preserve">ch </w:t>
      </w:r>
      <w:r w:rsidR="00F12EF8" w:rsidRPr="00F12EF8">
        <w:rPr>
          <w:rFonts w:ascii="Tahoma" w:hAnsi="Tahoma" w:cs="Tahoma"/>
          <w:bCs/>
          <w:sz w:val="20"/>
          <w:szCs w:val="20"/>
        </w:rPr>
        <w:t xml:space="preserve"> nr </w:t>
      </w:r>
      <w:r w:rsidR="00044D77">
        <w:rPr>
          <w:rFonts w:ascii="Tahoma" w:hAnsi="Tahoma" w:cs="Tahoma"/>
          <w:bCs/>
          <w:sz w:val="20"/>
          <w:szCs w:val="20"/>
        </w:rPr>
        <w:t xml:space="preserve">85/9 i 85/10 </w:t>
      </w:r>
      <w:r w:rsidR="00F12EF8" w:rsidRPr="00F12EF8">
        <w:rPr>
          <w:rFonts w:ascii="Tahoma" w:hAnsi="Tahoma" w:cs="Tahoma"/>
          <w:bCs/>
          <w:sz w:val="20"/>
          <w:szCs w:val="20"/>
        </w:rPr>
        <w:t>, Gmina Będzino</w:t>
      </w:r>
      <w:r w:rsidR="00F12EF8">
        <w:rPr>
          <w:rFonts w:ascii="Tahoma" w:hAnsi="Tahoma" w:cs="Tahoma"/>
          <w:bCs/>
          <w:sz w:val="20"/>
          <w:szCs w:val="20"/>
        </w:rPr>
        <w:t>.</w:t>
      </w:r>
      <w:r w:rsidR="00F12EF8" w:rsidRPr="00F12EF8">
        <w:rPr>
          <w:rFonts w:ascii="Tahoma" w:hAnsi="Tahoma" w:cs="Tahoma"/>
          <w:b/>
          <w:sz w:val="28"/>
          <w:szCs w:val="28"/>
        </w:rPr>
        <w:t xml:space="preserve">     </w:t>
      </w:r>
    </w:p>
    <w:p w14:paraId="7B35DAA6" w14:textId="77777777" w:rsidR="00CB3925" w:rsidRPr="007D6087" w:rsidRDefault="00F54722" w:rsidP="007A44B4">
      <w:pPr>
        <w:pStyle w:val="Nagwek2"/>
      </w:pPr>
      <w:bookmarkStart w:id="4" w:name="_Toc515917660"/>
      <w:r w:rsidRPr="007D6087">
        <w:t>Zakres specyfikacji technicznej</w:t>
      </w:r>
      <w:bookmarkEnd w:id="4"/>
    </w:p>
    <w:p w14:paraId="5C120F0F" w14:textId="77777777" w:rsidR="00F54722" w:rsidRPr="007D6087" w:rsidRDefault="00F54722" w:rsidP="00F053F8">
      <w:pPr>
        <w:rPr>
          <w:rFonts w:ascii="Tahoma" w:hAnsi="Tahoma" w:cs="Tahoma"/>
          <w:sz w:val="20"/>
          <w:szCs w:val="20"/>
        </w:rPr>
      </w:pPr>
      <w:r w:rsidRPr="007D6087">
        <w:rPr>
          <w:rFonts w:ascii="Tahoma" w:hAnsi="Tahoma" w:cs="Tahoma"/>
          <w:sz w:val="20"/>
          <w:szCs w:val="20"/>
        </w:rPr>
        <w:t>Specyfikacja obejmuje instalacje elektryczne</w:t>
      </w:r>
      <w:r w:rsidR="005712CD" w:rsidRPr="007D6087">
        <w:rPr>
          <w:rFonts w:ascii="Tahoma" w:hAnsi="Tahoma" w:cs="Tahoma"/>
          <w:sz w:val="20"/>
          <w:szCs w:val="20"/>
        </w:rPr>
        <w:t xml:space="preserve"> zewnętrzne i </w:t>
      </w:r>
      <w:r w:rsidRPr="007D6087">
        <w:rPr>
          <w:rFonts w:ascii="Tahoma" w:hAnsi="Tahoma" w:cs="Tahoma"/>
          <w:sz w:val="20"/>
          <w:szCs w:val="20"/>
        </w:rPr>
        <w:t>wewnętrzne.</w:t>
      </w:r>
    </w:p>
    <w:p w14:paraId="3BD89CEC" w14:textId="77777777" w:rsidR="00F54722" w:rsidRPr="007D6087" w:rsidRDefault="00F54722" w:rsidP="00F053F8">
      <w:pPr>
        <w:rPr>
          <w:rFonts w:ascii="Tahoma" w:hAnsi="Tahoma" w:cs="Tahoma"/>
          <w:sz w:val="20"/>
          <w:szCs w:val="20"/>
        </w:rPr>
      </w:pPr>
      <w:r w:rsidRPr="007D6087">
        <w:rPr>
          <w:rFonts w:ascii="Tahoma" w:hAnsi="Tahoma" w:cs="Tahoma"/>
          <w:sz w:val="20"/>
          <w:szCs w:val="20"/>
        </w:rPr>
        <w:t>Zakres robót:</w:t>
      </w:r>
    </w:p>
    <w:p w14:paraId="0008E7D9" w14:textId="1A93DFFB" w:rsidR="00F54722" w:rsidRDefault="007E2636" w:rsidP="00AC3FC4">
      <w:pPr>
        <w:pStyle w:val="Akapitzlist"/>
        <w:numPr>
          <w:ilvl w:val="0"/>
          <w:numId w:val="2"/>
        </w:numPr>
        <w:rPr>
          <w:rFonts w:ascii="Tahoma" w:hAnsi="Tahoma" w:cs="Tahoma"/>
          <w:sz w:val="20"/>
          <w:szCs w:val="20"/>
        </w:rPr>
      </w:pPr>
      <w:r w:rsidRPr="007D6087">
        <w:rPr>
          <w:rFonts w:ascii="Tahoma" w:hAnsi="Tahoma" w:cs="Tahoma"/>
          <w:sz w:val="20"/>
          <w:szCs w:val="20"/>
        </w:rPr>
        <w:t xml:space="preserve">wykonanie linii </w:t>
      </w:r>
      <w:r w:rsidR="008D66E9" w:rsidRPr="007D6087">
        <w:rPr>
          <w:rFonts w:ascii="Tahoma" w:hAnsi="Tahoma" w:cs="Tahoma"/>
          <w:sz w:val="20"/>
          <w:szCs w:val="20"/>
        </w:rPr>
        <w:t>zasilając</w:t>
      </w:r>
      <w:r w:rsidR="005E1B04" w:rsidRPr="007D6087">
        <w:rPr>
          <w:rFonts w:ascii="Tahoma" w:hAnsi="Tahoma" w:cs="Tahoma"/>
          <w:sz w:val="20"/>
          <w:szCs w:val="20"/>
        </w:rPr>
        <w:t xml:space="preserve">ej </w:t>
      </w:r>
      <w:proofErr w:type="spellStart"/>
      <w:r w:rsidR="00F12EF8">
        <w:rPr>
          <w:rFonts w:ascii="Tahoma" w:hAnsi="Tahoma" w:cs="Tahoma"/>
          <w:sz w:val="20"/>
          <w:szCs w:val="20"/>
        </w:rPr>
        <w:t>zalicznikowej</w:t>
      </w:r>
      <w:proofErr w:type="spellEnd"/>
      <w:r w:rsidR="00F12EF8">
        <w:rPr>
          <w:rFonts w:ascii="Tahoma" w:hAnsi="Tahoma" w:cs="Tahoma"/>
          <w:sz w:val="20"/>
          <w:szCs w:val="20"/>
        </w:rPr>
        <w:t xml:space="preserve"> od szafki pomiarowej do </w:t>
      </w:r>
      <w:r w:rsidR="009D7627">
        <w:rPr>
          <w:rFonts w:ascii="Tahoma" w:hAnsi="Tahoma" w:cs="Tahoma"/>
          <w:sz w:val="20"/>
          <w:szCs w:val="20"/>
        </w:rPr>
        <w:t xml:space="preserve">tablicy, </w:t>
      </w:r>
      <w:r w:rsidR="00D66A9B">
        <w:rPr>
          <w:rFonts w:ascii="Tahoma" w:hAnsi="Tahoma" w:cs="Tahoma"/>
          <w:sz w:val="20"/>
          <w:szCs w:val="20"/>
        </w:rPr>
        <w:t xml:space="preserve"> </w:t>
      </w:r>
    </w:p>
    <w:p w14:paraId="70B328B3" w14:textId="138245D9" w:rsidR="00D66A9B" w:rsidRPr="007D6087" w:rsidRDefault="009D7627" w:rsidP="00AC3FC4">
      <w:pPr>
        <w:pStyle w:val="Akapitzlist"/>
        <w:numPr>
          <w:ilvl w:val="0"/>
          <w:numId w:val="2"/>
        </w:numPr>
        <w:rPr>
          <w:rFonts w:ascii="Tahoma" w:hAnsi="Tahoma" w:cs="Tahoma"/>
          <w:sz w:val="20"/>
          <w:szCs w:val="20"/>
        </w:rPr>
      </w:pPr>
      <w:r>
        <w:rPr>
          <w:rFonts w:ascii="Tahoma" w:hAnsi="Tahoma" w:cs="Tahoma"/>
          <w:sz w:val="20"/>
          <w:szCs w:val="20"/>
        </w:rPr>
        <w:t xml:space="preserve">zainstalowanie wyłącznika głównego </w:t>
      </w:r>
      <w:proofErr w:type="spellStart"/>
      <w:r>
        <w:rPr>
          <w:rFonts w:ascii="Tahoma" w:hAnsi="Tahoma" w:cs="Tahoma"/>
          <w:sz w:val="20"/>
          <w:szCs w:val="20"/>
        </w:rPr>
        <w:t>WPpoż</w:t>
      </w:r>
      <w:proofErr w:type="spellEnd"/>
      <w:r>
        <w:rPr>
          <w:rFonts w:ascii="Tahoma" w:hAnsi="Tahoma" w:cs="Tahoma"/>
          <w:sz w:val="20"/>
          <w:szCs w:val="20"/>
        </w:rPr>
        <w:t xml:space="preserve">, </w:t>
      </w:r>
    </w:p>
    <w:p w14:paraId="242D5610" w14:textId="77777777" w:rsidR="0027433C" w:rsidRPr="007D6087" w:rsidRDefault="0027433C" w:rsidP="00AC3FC4">
      <w:pPr>
        <w:pStyle w:val="Akapitzlist"/>
        <w:numPr>
          <w:ilvl w:val="0"/>
          <w:numId w:val="2"/>
        </w:numPr>
        <w:rPr>
          <w:rFonts w:ascii="Tahoma" w:hAnsi="Tahoma" w:cs="Tahoma"/>
          <w:sz w:val="20"/>
          <w:szCs w:val="20"/>
        </w:rPr>
      </w:pPr>
      <w:r w:rsidRPr="007D6087">
        <w:rPr>
          <w:rFonts w:ascii="Tahoma" w:hAnsi="Tahoma" w:cs="Tahoma"/>
          <w:sz w:val="20"/>
          <w:szCs w:val="20"/>
        </w:rPr>
        <w:t>montaż tablic</w:t>
      </w:r>
      <w:r w:rsidR="00D66A9B">
        <w:rPr>
          <w:rFonts w:ascii="Tahoma" w:hAnsi="Tahoma" w:cs="Tahoma"/>
          <w:sz w:val="20"/>
          <w:szCs w:val="20"/>
        </w:rPr>
        <w:t xml:space="preserve"> e</w:t>
      </w:r>
      <w:r w:rsidR="005E1B04" w:rsidRPr="007D6087">
        <w:rPr>
          <w:rFonts w:ascii="Tahoma" w:hAnsi="Tahoma" w:cs="Tahoma"/>
          <w:sz w:val="20"/>
          <w:szCs w:val="20"/>
        </w:rPr>
        <w:t>lektryczn</w:t>
      </w:r>
      <w:r w:rsidR="00D66A9B">
        <w:rPr>
          <w:rFonts w:ascii="Tahoma" w:hAnsi="Tahoma" w:cs="Tahoma"/>
          <w:sz w:val="20"/>
          <w:szCs w:val="20"/>
        </w:rPr>
        <w:t>ych,</w:t>
      </w:r>
    </w:p>
    <w:p w14:paraId="7A4B6ED0" w14:textId="77777777" w:rsidR="00063E45" w:rsidRPr="007D6087" w:rsidRDefault="00A42930" w:rsidP="00AC3FC4">
      <w:pPr>
        <w:pStyle w:val="Akapitzlist"/>
        <w:numPr>
          <w:ilvl w:val="0"/>
          <w:numId w:val="2"/>
        </w:numPr>
        <w:rPr>
          <w:rFonts w:ascii="Tahoma" w:hAnsi="Tahoma" w:cs="Tahoma"/>
          <w:sz w:val="20"/>
          <w:szCs w:val="20"/>
        </w:rPr>
      </w:pPr>
      <w:r w:rsidRPr="007D6087">
        <w:rPr>
          <w:rFonts w:ascii="Tahoma" w:hAnsi="Tahoma" w:cs="Tahoma"/>
          <w:sz w:val="20"/>
          <w:szCs w:val="20"/>
        </w:rPr>
        <w:t>wykonanie instalacji i obwodów gniazd wtyczkowych</w:t>
      </w:r>
      <w:r w:rsidR="00D66A9B">
        <w:rPr>
          <w:rFonts w:ascii="Tahoma" w:hAnsi="Tahoma" w:cs="Tahoma"/>
          <w:sz w:val="20"/>
          <w:szCs w:val="20"/>
        </w:rPr>
        <w:t xml:space="preserve"> 1-faz. i 3-faz., </w:t>
      </w:r>
    </w:p>
    <w:p w14:paraId="3AE71AF2" w14:textId="07BE4065" w:rsidR="00A42930" w:rsidRDefault="005E1B04" w:rsidP="00AC3FC4">
      <w:pPr>
        <w:pStyle w:val="Akapitzlist"/>
        <w:numPr>
          <w:ilvl w:val="0"/>
          <w:numId w:val="2"/>
        </w:numPr>
        <w:rPr>
          <w:rFonts w:ascii="Tahoma" w:hAnsi="Tahoma" w:cs="Tahoma"/>
          <w:sz w:val="20"/>
          <w:szCs w:val="20"/>
        </w:rPr>
      </w:pPr>
      <w:r w:rsidRPr="007D6087">
        <w:rPr>
          <w:rFonts w:ascii="Tahoma" w:hAnsi="Tahoma" w:cs="Tahoma"/>
          <w:sz w:val="20"/>
          <w:szCs w:val="20"/>
        </w:rPr>
        <w:t xml:space="preserve">wykonanie </w:t>
      </w:r>
      <w:r w:rsidR="00A42930" w:rsidRPr="007D6087">
        <w:rPr>
          <w:rFonts w:ascii="Tahoma" w:hAnsi="Tahoma" w:cs="Tahoma"/>
          <w:sz w:val="20"/>
          <w:szCs w:val="20"/>
        </w:rPr>
        <w:t xml:space="preserve"> instalacji oświetleniowej</w:t>
      </w:r>
      <w:r w:rsidR="00D66A9B">
        <w:rPr>
          <w:rFonts w:ascii="Tahoma" w:hAnsi="Tahoma" w:cs="Tahoma"/>
          <w:sz w:val="20"/>
          <w:szCs w:val="20"/>
        </w:rPr>
        <w:t>,</w:t>
      </w:r>
    </w:p>
    <w:p w14:paraId="5F20E497" w14:textId="3C2F5928" w:rsidR="00044D77" w:rsidRDefault="00044D77" w:rsidP="00AC3FC4">
      <w:pPr>
        <w:pStyle w:val="Akapitzlist"/>
        <w:numPr>
          <w:ilvl w:val="0"/>
          <w:numId w:val="2"/>
        </w:numPr>
        <w:rPr>
          <w:rFonts w:ascii="Tahoma" w:hAnsi="Tahoma" w:cs="Tahoma"/>
          <w:sz w:val="20"/>
          <w:szCs w:val="20"/>
        </w:rPr>
      </w:pPr>
      <w:r>
        <w:rPr>
          <w:rFonts w:ascii="Tahoma" w:hAnsi="Tahoma" w:cs="Tahoma"/>
          <w:sz w:val="20"/>
          <w:szCs w:val="20"/>
        </w:rPr>
        <w:t>wykonanie instalacji teletechnicznej,</w:t>
      </w:r>
    </w:p>
    <w:p w14:paraId="4F0199A5" w14:textId="77777777" w:rsidR="00D66A9B" w:rsidRDefault="00D66A9B" w:rsidP="00AC3FC4">
      <w:pPr>
        <w:pStyle w:val="Akapitzlist"/>
        <w:numPr>
          <w:ilvl w:val="0"/>
          <w:numId w:val="2"/>
        </w:numPr>
        <w:rPr>
          <w:rFonts w:ascii="Tahoma" w:hAnsi="Tahoma" w:cs="Tahoma"/>
          <w:sz w:val="20"/>
          <w:szCs w:val="20"/>
        </w:rPr>
      </w:pPr>
      <w:r>
        <w:rPr>
          <w:rFonts w:ascii="Tahoma" w:hAnsi="Tahoma" w:cs="Tahoma"/>
          <w:sz w:val="20"/>
          <w:szCs w:val="20"/>
        </w:rPr>
        <w:t>wykonanie instalacji odgromowej ,</w:t>
      </w:r>
    </w:p>
    <w:p w14:paraId="677D81F9" w14:textId="77777777" w:rsidR="007E2636" w:rsidRPr="007D6087" w:rsidRDefault="007E2636" w:rsidP="007A44B4">
      <w:pPr>
        <w:pStyle w:val="Nagwek2"/>
      </w:pPr>
      <w:bookmarkStart w:id="5" w:name="_Toc515917661"/>
      <w:r w:rsidRPr="007D6087">
        <w:t>Roboty towarzyszące</w:t>
      </w:r>
      <w:bookmarkEnd w:id="5"/>
    </w:p>
    <w:p w14:paraId="54F02D22" w14:textId="77777777" w:rsidR="007E2636" w:rsidRPr="007D6087" w:rsidRDefault="007E2636" w:rsidP="00F053F8">
      <w:pPr>
        <w:rPr>
          <w:rFonts w:ascii="Tahoma" w:hAnsi="Tahoma" w:cs="Tahoma"/>
          <w:sz w:val="20"/>
          <w:szCs w:val="20"/>
        </w:rPr>
      </w:pPr>
      <w:r w:rsidRPr="007D6087">
        <w:rPr>
          <w:rFonts w:ascii="Tahoma" w:hAnsi="Tahoma" w:cs="Tahoma"/>
          <w:sz w:val="20"/>
          <w:szCs w:val="20"/>
        </w:rPr>
        <w:t>Przy realizacji niezbędne będzie wykonanie robót dodatkowych polegających na:</w:t>
      </w:r>
    </w:p>
    <w:p w14:paraId="1D005EF9" w14:textId="77777777" w:rsidR="007E2636" w:rsidRPr="007D6087" w:rsidRDefault="007E2636" w:rsidP="00AC3FC4">
      <w:pPr>
        <w:pStyle w:val="Akapitzlist"/>
        <w:numPr>
          <w:ilvl w:val="0"/>
          <w:numId w:val="3"/>
        </w:numPr>
        <w:rPr>
          <w:rFonts w:ascii="Tahoma" w:hAnsi="Tahoma" w:cs="Tahoma"/>
          <w:sz w:val="20"/>
          <w:szCs w:val="20"/>
        </w:rPr>
      </w:pPr>
      <w:r w:rsidRPr="007D6087">
        <w:rPr>
          <w:rFonts w:ascii="Tahoma" w:hAnsi="Tahoma" w:cs="Tahoma"/>
          <w:sz w:val="20"/>
          <w:szCs w:val="20"/>
        </w:rPr>
        <w:t xml:space="preserve">przygotowaniu podłoża </w:t>
      </w:r>
    </w:p>
    <w:p w14:paraId="32484655" w14:textId="77777777" w:rsidR="007E2636" w:rsidRPr="007D6087" w:rsidRDefault="007E2636" w:rsidP="00AC3FC4">
      <w:pPr>
        <w:pStyle w:val="Akapitzlist"/>
        <w:numPr>
          <w:ilvl w:val="0"/>
          <w:numId w:val="3"/>
        </w:numPr>
        <w:rPr>
          <w:rFonts w:ascii="Tahoma" w:hAnsi="Tahoma" w:cs="Tahoma"/>
          <w:sz w:val="20"/>
          <w:szCs w:val="20"/>
        </w:rPr>
      </w:pPr>
      <w:r w:rsidRPr="007D6087">
        <w:rPr>
          <w:rFonts w:ascii="Tahoma" w:hAnsi="Tahoma" w:cs="Tahoma"/>
          <w:sz w:val="20"/>
          <w:szCs w:val="20"/>
        </w:rPr>
        <w:t>robót murarskich</w:t>
      </w:r>
    </w:p>
    <w:p w14:paraId="19BEF67C" w14:textId="77777777" w:rsidR="007E2636" w:rsidRPr="007D6087" w:rsidRDefault="007E2636" w:rsidP="007A44B4">
      <w:pPr>
        <w:pStyle w:val="Nagwek2"/>
      </w:pPr>
      <w:bookmarkStart w:id="6" w:name="_Toc515917662"/>
      <w:r w:rsidRPr="007D6087">
        <w:t>Zakres stosowania specyfikacji technicznej</w:t>
      </w:r>
      <w:bookmarkEnd w:id="6"/>
      <w:r w:rsidRPr="007D6087">
        <w:t xml:space="preserve"> </w:t>
      </w:r>
    </w:p>
    <w:p w14:paraId="4E02B116" w14:textId="77777777" w:rsidR="007E2636" w:rsidRPr="007D6087" w:rsidRDefault="007E2636" w:rsidP="003E1ADA">
      <w:pPr>
        <w:rPr>
          <w:rFonts w:ascii="Tahoma" w:hAnsi="Tahoma" w:cs="Tahoma"/>
          <w:sz w:val="20"/>
          <w:szCs w:val="20"/>
        </w:rPr>
      </w:pPr>
      <w:r w:rsidRPr="007D6087">
        <w:rPr>
          <w:rFonts w:ascii="Tahoma" w:hAnsi="Tahoma" w:cs="Tahoma"/>
          <w:sz w:val="20"/>
          <w:szCs w:val="20"/>
        </w:rPr>
        <w:t>Specyfikacja techniczna stosowana jest jako Dokument Przetargowy i przy realizacji robót zgodnie z zakresem wymienionym w punkcie 2 i 3.</w:t>
      </w:r>
    </w:p>
    <w:p w14:paraId="5850821E" w14:textId="77777777" w:rsidR="00063046" w:rsidRPr="007D6087" w:rsidRDefault="00063046" w:rsidP="007E2636">
      <w:pPr>
        <w:rPr>
          <w:rFonts w:ascii="Tahoma" w:hAnsi="Tahoma" w:cs="Tahoma"/>
          <w:sz w:val="20"/>
          <w:szCs w:val="20"/>
        </w:rPr>
      </w:pPr>
      <w:r w:rsidRPr="007D6087">
        <w:rPr>
          <w:rFonts w:ascii="Tahoma" w:hAnsi="Tahoma" w:cs="Tahoma"/>
          <w:sz w:val="20"/>
          <w:szCs w:val="20"/>
        </w:rPr>
        <w:t xml:space="preserve">Niezależnie </w:t>
      </w:r>
      <w:r w:rsidR="003F73CA" w:rsidRPr="007D6087">
        <w:rPr>
          <w:rFonts w:ascii="Tahoma" w:hAnsi="Tahoma" w:cs="Tahoma"/>
          <w:sz w:val="20"/>
          <w:szCs w:val="20"/>
        </w:rPr>
        <w:t>od postanowień warunków umowy, specyfikacje techniczne, ins</w:t>
      </w:r>
      <w:r w:rsidR="004157C2" w:rsidRPr="007D6087">
        <w:rPr>
          <w:rFonts w:ascii="Tahoma" w:hAnsi="Tahoma" w:cs="Tahoma"/>
          <w:sz w:val="20"/>
          <w:szCs w:val="20"/>
        </w:rPr>
        <w:t>trukcje i </w:t>
      </w:r>
      <w:r w:rsidR="003F73CA" w:rsidRPr="007D6087">
        <w:rPr>
          <w:rFonts w:ascii="Tahoma" w:hAnsi="Tahoma" w:cs="Tahoma"/>
          <w:sz w:val="20"/>
          <w:szCs w:val="20"/>
        </w:rPr>
        <w:t>przepisy, normy uznaniowe w tym Polskie Normy lub odpowiednie normy krajów Unii Europejskiej, gdy ich zakres dopuszcza prawo po</w:t>
      </w:r>
      <w:r w:rsidR="004157C2" w:rsidRPr="007D6087">
        <w:rPr>
          <w:rFonts w:ascii="Tahoma" w:hAnsi="Tahoma" w:cs="Tahoma"/>
          <w:sz w:val="20"/>
          <w:szCs w:val="20"/>
        </w:rPr>
        <w:t>lskie i wytyczne w wymienione w </w:t>
      </w:r>
      <w:r w:rsidR="003F73CA" w:rsidRPr="007D6087">
        <w:rPr>
          <w:rFonts w:ascii="Tahoma" w:hAnsi="Tahoma" w:cs="Tahoma"/>
          <w:sz w:val="20"/>
          <w:szCs w:val="20"/>
        </w:rPr>
        <w:t>Specyfikacji Technicznej będą stosowane przez wykonawcę w języku polskim.</w:t>
      </w:r>
    </w:p>
    <w:p w14:paraId="239C8CAC" w14:textId="77777777" w:rsidR="003F73CA" w:rsidRPr="007D6087" w:rsidRDefault="003F73CA" w:rsidP="007A44B4">
      <w:pPr>
        <w:pStyle w:val="Nagwek2"/>
      </w:pPr>
      <w:bookmarkStart w:id="7" w:name="_Toc515917663"/>
      <w:r w:rsidRPr="007D6087">
        <w:t>Określenia podstawowe</w:t>
      </w:r>
      <w:bookmarkEnd w:id="7"/>
    </w:p>
    <w:p w14:paraId="47CD58CF" w14:textId="77777777" w:rsidR="003F73CA" w:rsidRPr="007D6087" w:rsidRDefault="003F73CA" w:rsidP="003E1ADA">
      <w:pPr>
        <w:rPr>
          <w:rFonts w:ascii="Tahoma" w:hAnsi="Tahoma" w:cs="Tahoma"/>
          <w:sz w:val="20"/>
          <w:szCs w:val="20"/>
        </w:rPr>
      </w:pPr>
      <w:r w:rsidRPr="007D6087">
        <w:rPr>
          <w:rFonts w:ascii="Tahoma" w:hAnsi="Tahoma" w:cs="Tahoma"/>
          <w:sz w:val="20"/>
          <w:szCs w:val="20"/>
        </w:rPr>
        <w:t>Podstawą użytych w specyfikacji określeń jest PN-ISO 6707-1/1994 – „Budownictwo – Terminy ogólne”, oraz PN-ISO 6707-2/2000 – „Budownictwo – Terminy stosowane w</w:t>
      </w:r>
      <w:r w:rsidR="004157C2" w:rsidRPr="007D6087">
        <w:rPr>
          <w:rFonts w:ascii="Tahoma" w:hAnsi="Tahoma" w:cs="Tahoma"/>
          <w:sz w:val="20"/>
          <w:szCs w:val="20"/>
        </w:rPr>
        <w:t> </w:t>
      </w:r>
      <w:r w:rsidRPr="007D6087">
        <w:rPr>
          <w:rFonts w:ascii="Tahoma" w:hAnsi="Tahoma" w:cs="Tahoma"/>
          <w:sz w:val="20"/>
          <w:szCs w:val="20"/>
        </w:rPr>
        <w:t>umowach”.</w:t>
      </w:r>
    </w:p>
    <w:p w14:paraId="2BD4CB20" w14:textId="77777777" w:rsidR="003F73CA" w:rsidRPr="007D6087" w:rsidRDefault="003F73CA" w:rsidP="007A44B4">
      <w:pPr>
        <w:pStyle w:val="Nagwek2"/>
      </w:pPr>
      <w:bookmarkStart w:id="8" w:name="_Toc515917664"/>
      <w:r w:rsidRPr="007D6087">
        <w:t>Wymagania dotyczące robót</w:t>
      </w:r>
      <w:bookmarkEnd w:id="8"/>
    </w:p>
    <w:p w14:paraId="1D8160DF" w14:textId="77777777" w:rsidR="003F73CA" w:rsidRPr="007D6087" w:rsidRDefault="003F73CA" w:rsidP="003E1ADA">
      <w:pPr>
        <w:rPr>
          <w:rFonts w:ascii="Tahoma" w:hAnsi="Tahoma" w:cs="Tahoma"/>
          <w:sz w:val="20"/>
          <w:szCs w:val="20"/>
        </w:rPr>
      </w:pPr>
      <w:r w:rsidRPr="007D6087">
        <w:rPr>
          <w:rFonts w:ascii="Tahoma" w:hAnsi="Tahoma" w:cs="Tahoma"/>
          <w:sz w:val="20"/>
          <w:szCs w:val="20"/>
        </w:rPr>
        <w:t>Wykonawca robót jest odpowiedzialny za jakość wykonywanych prac oraz za i</w:t>
      </w:r>
      <w:r w:rsidR="00BE5E87" w:rsidRPr="007D6087">
        <w:rPr>
          <w:rFonts w:ascii="Tahoma" w:hAnsi="Tahoma" w:cs="Tahoma"/>
          <w:sz w:val="20"/>
          <w:szCs w:val="20"/>
        </w:rPr>
        <w:t>c</w:t>
      </w:r>
      <w:r w:rsidRPr="007D6087">
        <w:rPr>
          <w:rFonts w:ascii="Tahoma" w:hAnsi="Tahoma" w:cs="Tahoma"/>
          <w:sz w:val="20"/>
          <w:szCs w:val="20"/>
        </w:rPr>
        <w:t>h zgodność z</w:t>
      </w:r>
      <w:r w:rsidR="00A42930" w:rsidRPr="007D6087">
        <w:rPr>
          <w:rFonts w:ascii="Tahoma" w:hAnsi="Tahoma" w:cs="Tahoma"/>
          <w:sz w:val="20"/>
          <w:szCs w:val="20"/>
        </w:rPr>
        <w:t> </w:t>
      </w:r>
      <w:r w:rsidRPr="007D6087">
        <w:rPr>
          <w:rFonts w:ascii="Tahoma" w:hAnsi="Tahoma" w:cs="Tahoma"/>
          <w:sz w:val="20"/>
          <w:szCs w:val="20"/>
        </w:rPr>
        <w:t>dokumentacją projektową, umową i poleceniami inspe</w:t>
      </w:r>
      <w:r w:rsidR="004157C2" w:rsidRPr="007D6087">
        <w:rPr>
          <w:rFonts w:ascii="Tahoma" w:hAnsi="Tahoma" w:cs="Tahoma"/>
          <w:sz w:val="20"/>
          <w:szCs w:val="20"/>
        </w:rPr>
        <w:t>ktora nadzoru przedstawionymi w </w:t>
      </w:r>
      <w:r w:rsidRPr="007D6087">
        <w:rPr>
          <w:rFonts w:ascii="Tahoma" w:hAnsi="Tahoma" w:cs="Tahoma"/>
          <w:sz w:val="20"/>
          <w:szCs w:val="20"/>
        </w:rPr>
        <w:t>formie wpisów do dziennika budowy.</w:t>
      </w:r>
    </w:p>
    <w:p w14:paraId="076E011D" w14:textId="77777777" w:rsidR="003F73CA" w:rsidRPr="007D6087" w:rsidRDefault="00F05042" w:rsidP="007A44B4">
      <w:pPr>
        <w:pStyle w:val="Nagwek2"/>
      </w:pPr>
      <w:bookmarkStart w:id="9" w:name="_Toc515917665"/>
      <w:r w:rsidRPr="007D6087">
        <w:t>Zabezpieczenie terenu budowy</w:t>
      </w:r>
      <w:bookmarkEnd w:id="9"/>
    </w:p>
    <w:p w14:paraId="222D6E8F" w14:textId="77777777" w:rsidR="00F05042" w:rsidRPr="007D6087" w:rsidRDefault="00F05042" w:rsidP="003E1ADA">
      <w:pPr>
        <w:rPr>
          <w:rFonts w:ascii="Tahoma" w:hAnsi="Tahoma" w:cs="Tahoma"/>
          <w:sz w:val="20"/>
          <w:szCs w:val="20"/>
        </w:rPr>
      </w:pPr>
      <w:r w:rsidRPr="007D6087">
        <w:rPr>
          <w:rFonts w:ascii="Tahoma" w:hAnsi="Tahoma" w:cs="Tahoma"/>
          <w:sz w:val="20"/>
          <w:szCs w:val="20"/>
        </w:rPr>
        <w:t>Wykonawca jest zobowiązany do utrzymania porządku na terenie budowy w okresie trwania umowy aż do zakończenia i odbioru końcowego robót.</w:t>
      </w:r>
    </w:p>
    <w:p w14:paraId="43F72031" w14:textId="77777777" w:rsidR="00F05042" w:rsidRPr="007D6087" w:rsidRDefault="00F05042" w:rsidP="00F05042">
      <w:pPr>
        <w:rPr>
          <w:rFonts w:ascii="Tahoma" w:hAnsi="Tahoma" w:cs="Tahoma"/>
          <w:sz w:val="20"/>
          <w:szCs w:val="20"/>
        </w:rPr>
      </w:pPr>
      <w:r w:rsidRPr="007D6087">
        <w:rPr>
          <w:rFonts w:ascii="Tahoma" w:hAnsi="Tahoma" w:cs="Tahoma"/>
          <w:sz w:val="20"/>
          <w:szCs w:val="20"/>
        </w:rPr>
        <w:lastRenderedPageBreak/>
        <w:t>Przed przystąpieniem do robót wykonawca przedstawi inspektorowi nadzoru do zatwierdzenia Projekt Organizacji i Zabezpieczenia Placu Budowy oraz Program Zapewnienia Jakości Robót.</w:t>
      </w:r>
      <w:r w:rsidR="00FF2695" w:rsidRPr="007D6087">
        <w:rPr>
          <w:rFonts w:ascii="Tahoma" w:hAnsi="Tahoma" w:cs="Tahoma"/>
          <w:sz w:val="20"/>
          <w:szCs w:val="20"/>
        </w:rPr>
        <w:t xml:space="preserve"> W czasie wykonywania robót wykonawca dostarczy, zainstaluje i będzie stosował tymczasowe urządzenia zabezpieczające takie jak: zapory, światła i znaki ostrzegawcze, zapewniając w ten sposób bezpieczeństwo osób i pracowników. Wszystkie znaki, zapory i urządzenia zabezpieczające będą akceptowane przez głównego inspektora nadzoru.</w:t>
      </w:r>
    </w:p>
    <w:p w14:paraId="7A9AD323" w14:textId="77777777" w:rsidR="00FF2695" w:rsidRPr="007D6087" w:rsidRDefault="00FF2695" w:rsidP="00F05042">
      <w:pPr>
        <w:rPr>
          <w:rFonts w:ascii="Tahoma" w:hAnsi="Tahoma" w:cs="Tahoma"/>
          <w:sz w:val="20"/>
          <w:szCs w:val="20"/>
        </w:rPr>
      </w:pPr>
      <w:r w:rsidRPr="007D6087">
        <w:rPr>
          <w:rFonts w:ascii="Tahoma" w:hAnsi="Tahoma" w:cs="Tahoma"/>
          <w:sz w:val="20"/>
          <w:szCs w:val="20"/>
        </w:rPr>
        <w:t>Treść tablicy informacyjnej będzie zatwierdzona przez inspektora nadzoru i winna zawierać informacje dotyczące przedsięwzięcia inwestycyjnego. Tablica informacyjna będzie utrzymywana przez wykonawcę w dobrym czytelnym stanie przez cały okres realizacji przedsięwzięcia. Treść tablicy informacyjnej określa szczegółowo Rozporządzenie zawarte w</w:t>
      </w:r>
      <w:r w:rsidR="004157C2" w:rsidRPr="007D6087">
        <w:rPr>
          <w:rFonts w:ascii="Tahoma" w:hAnsi="Tahoma" w:cs="Tahoma"/>
          <w:sz w:val="20"/>
          <w:szCs w:val="20"/>
        </w:rPr>
        <w:t> </w:t>
      </w:r>
      <w:r w:rsidRPr="007D6087">
        <w:rPr>
          <w:rFonts w:ascii="Tahoma" w:hAnsi="Tahoma" w:cs="Tahoma"/>
          <w:sz w:val="20"/>
          <w:szCs w:val="20"/>
        </w:rPr>
        <w:t>Dzienniku Ustaw nr 108 poz. 953 z 2002r.</w:t>
      </w:r>
    </w:p>
    <w:p w14:paraId="20A2CFAA" w14:textId="77777777" w:rsidR="00FF2695" w:rsidRPr="007D6087" w:rsidRDefault="00FF2695" w:rsidP="007A44B4">
      <w:pPr>
        <w:pStyle w:val="Nagwek2"/>
      </w:pPr>
      <w:bookmarkStart w:id="10" w:name="_Toc515917666"/>
      <w:r w:rsidRPr="007D6087">
        <w:t xml:space="preserve">Ochrona środowiska </w:t>
      </w:r>
      <w:r w:rsidR="003C6841" w:rsidRPr="007D6087">
        <w:t>w czasie wykonywania robót</w:t>
      </w:r>
      <w:bookmarkEnd w:id="10"/>
    </w:p>
    <w:p w14:paraId="2105809B" w14:textId="77777777" w:rsidR="003C6841" w:rsidRPr="007D6087" w:rsidRDefault="003C6841" w:rsidP="003E1ADA">
      <w:pPr>
        <w:rPr>
          <w:rFonts w:ascii="Tahoma" w:hAnsi="Tahoma" w:cs="Tahoma"/>
          <w:sz w:val="20"/>
          <w:szCs w:val="20"/>
        </w:rPr>
      </w:pPr>
      <w:r w:rsidRPr="007D6087">
        <w:rPr>
          <w:rFonts w:ascii="Tahoma" w:hAnsi="Tahoma" w:cs="Tahoma"/>
          <w:sz w:val="20"/>
          <w:szCs w:val="20"/>
        </w:rPr>
        <w:t>Wykonawca ma obowiązek znać, stosować i przestrzegać aktualnie obowiązujące przepisy z</w:t>
      </w:r>
      <w:r w:rsidR="00A42930" w:rsidRPr="007D6087">
        <w:rPr>
          <w:rFonts w:ascii="Tahoma" w:hAnsi="Tahoma" w:cs="Tahoma"/>
          <w:sz w:val="20"/>
          <w:szCs w:val="20"/>
        </w:rPr>
        <w:t> </w:t>
      </w:r>
      <w:r w:rsidRPr="007D6087">
        <w:rPr>
          <w:rFonts w:ascii="Tahoma" w:hAnsi="Tahoma" w:cs="Tahoma"/>
          <w:sz w:val="20"/>
          <w:szCs w:val="20"/>
        </w:rPr>
        <w:t>zakresu ochrony środowiska naturalnego w okresie prowadzenia robót.</w:t>
      </w:r>
    </w:p>
    <w:p w14:paraId="6B237799" w14:textId="77777777" w:rsidR="00053EC1" w:rsidRPr="007D6087" w:rsidRDefault="00053EC1" w:rsidP="007A44B4">
      <w:pPr>
        <w:pStyle w:val="Nagwek2"/>
      </w:pPr>
      <w:bookmarkStart w:id="11" w:name="_Toc515917667"/>
      <w:r w:rsidRPr="007D6087">
        <w:t>Ochrona przeciwpożarowa</w:t>
      </w:r>
      <w:bookmarkEnd w:id="11"/>
    </w:p>
    <w:p w14:paraId="4AB018C0" w14:textId="77777777" w:rsidR="00053EC1" w:rsidRPr="007D6087" w:rsidRDefault="00053EC1" w:rsidP="003E1ADA">
      <w:pPr>
        <w:rPr>
          <w:rFonts w:ascii="Tahoma" w:hAnsi="Tahoma" w:cs="Tahoma"/>
          <w:sz w:val="20"/>
          <w:szCs w:val="20"/>
        </w:rPr>
      </w:pPr>
      <w:r w:rsidRPr="007D6087">
        <w:rPr>
          <w:rFonts w:ascii="Tahoma" w:hAnsi="Tahoma" w:cs="Tahoma"/>
          <w:sz w:val="20"/>
          <w:szCs w:val="20"/>
        </w:rPr>
        <w:t xml:space="preserve">Wykonawca będzie przestrzegać przepisów ochrony przeciwpożarowej. </w:t>
      </w:r>
      <w:r w:rsidR="00844A20" w:rsidRPr="007D6087">
        <w:rPr>
          <w:rFonts w:ascii="Tahoma" w:hAnsi="Tahoma" w:cs="Tahoma"/>
          <w:sz w:val="20"/>
          <w:szCs w:val="20"/>
        </w:rPr>
        <w:t>Sprzęt przeciwpożarowy na terenie budowy, w pomieszczeniach biurowych i magazynowych, wymagany odpowiednimi przepisami będzie sprawny techniczn</w:t>
      </w:r>
      <w:r w:rsidR="004157C2" w:rsidRPr="007D6087">
        <w:rPr>
          <w:rFonts w:ascii="Tahoma" w:hAnsi="Tahoma" w:cs="Tahoma"/>
          <w:sz w:val="20"/>
          <w:szCs w:val="20"/>
        </w:rPr>
        <w:t>ie, a okres jego przydatności i </w:t>
      </w:r>
      <w:r w:rsidR="00844A20" w:rsidRPr="007D6087">
        <w:rPr>
          <w:rFonts w:ascii="Tahoma" w:hAnsi="Tahoma" w:cs="Tahoma"/>
          <w:sz w:val="20"/>
          <w:szCs w:val="20"/>
        </w:rPr>
        <w:t xml:space="preserve">badania technicznego określony na tabliczce (naklejce) nie będzie przekroczony. Materiały będą składowane w sposób zgodny z </w:t>
      </w:r>
      <w:r w:rsidR="00131904" w:rsidRPr="007D6087">
        <w:rPr>
          <w:rFonts w:ascii="Tahoma" w:hAnsi="Tahoma" w:cs="Tahoma"/>
          <w:sz w:val="20"/>
          <w:szCs w:val="20"/>
        </w:rPr>
        <w:t>przepisami bhp i ppoż.</w:t>
      </w:r>
      <w:r w:rsidR="00844A20" w:rsidRPr="007D6087">
        <w:rPr>
          <w:rFonts w:ascii="Tahoma" w:hAnsi="Tahoma" w:cs="Tahoma"/>
          <w:sz w:val="20"/>
          <w:szCs w:val="20"/>
        </w:rPr>
        <w:t xml:space="preserve"> oraz zabezpieczone przed dostępem osób trzecich.</w:t>
      </w:r>
      <w:r w:rsidR="00342A18" w:rsidRPr="007D6087">
        <w:rPr>
          <w:rFonts w:ascii="Tahoma" w:hAnsi="Tahoma" w:cs="Tahoma"/>
          <w:sz w:val="20"/>
          <w:szCs w:val="20"/>
        </w:rPr>
        <w:t xml:space="preserve"> Wykonawca będzie odpowiedzialny za wszelkie straty spowodowane pożarem wywołanym przez nieprzestrzeganie przepisów przeciwpożarowych.</w:t>
      </w:r>
    </w:p>
    <w:p w14:paraId="60B25471" w14:textId="77777777" w:rsidR="00342A18" w:rsidRPr="007D6087" w:rsidRDefault="00342A18" w:rsidP="007A44B4">
      <w:pPr>
        <w:pStyle w:val="Nagwek2"/>
      </w:pPr>
      <w:bookmarkStart w:id="12" w:name="_Toc515917668"/>
      <w:r w:rsidRPr="007D6087">
        <w:t>Ochrona robót</w:t>
      </w:r>
      <w:bookmarkEnd w:id="12"/>
    </w:p>
    <w:p w14:paraId="345E52F6" w14:textId="77777777" w:rsidR="00342A18" w:rsidRPr="007D6087" w:rsidRDefault="00342A18" w:rsidP="003E1ADA">
      <w:pPr>
        <w:rPr>
          <w:rFonts w:ascii="Tahoma" w:hAnsi="Tahoma" w:cs="Tahoma"/>
          <w:sz w:val="20"/>
          <w:szCs w:val="20"/>
        </w:rPr>
      </w:pPr>
      <w:r w:rsidRPr="007D6087">
        <w:rPr>
          <w:rFonts w:ascii="Tahoma" w:hAnsi="Tahoma" w:cs="Tahoma"/>
          <w:sz w:val="20"/>
          <w:szCs w:val="20"/>
        </w:rPr>
        <w:t>Wykonawca będzie odpowiedzialny za ochronę robót i materiały używane do prac od daty rozpoczęcia do daty końcowego odbioru.</w:t>
      </w:r>
    </w:p>
    <w:p w14:paraId="21A16E07" w14:textId="77777777" w:rsidR="00342A18" w:rsidRPr="007D6087" w:rsidRDefault="00342A18" w:rsidP="00342A18">
      <w:pPr>
        <w:rPr>
          <w:rFonts w:ascii="Tahoma" w:hAnsi="Tahoma" w:cs="Tahoma"/>
          <w:sz w:val="20"/>
          <w:szCs w:val="20"/>
        </w:rPr>
      </w:pPr>
      <w:r w:rsidRPr="007D6087">
        <w:rPr>
          <w:rFonts w:ascii="Tahoma" w:hAnsi="Tahoma" w:cs="Tahoma"/>
          <w:sz w:val="20"/>
          <w:szCs w:val="20"/>
        </w:rPr>
        <w:t>Na wykonawcy ciąży obowiązek utrzymania ciągłości robót w czasie trwania budowy. Utrzymanie powinno być prowadzone w taki sposób, aby budowa lub jej elementy były w</w:t>
      </w:r>
      <w:r w:rsidR="004157C2" w:rsidRPr="007D6087">
        <w:rPr>
          <w:rFonts w:ascii="Tahoma" w:hAnsi="Tahoma" w:cs="Tahoma"/>
          <w:sz w:val="20"/>
          <w:szCs w:val="20"/>
        </w:rPr>
        <w:t> </w:t>
      </w:r>
      <w:r w:rsidRPr="007D6087">
        <w:rPr>
          <w:rFonts w:ascii="Tahoma" w:hAnsi="Tahoma" w:cs="Tahoma"/>
          <w:sz w:val="20"/>
          <w:szCs w:val="20"/>
        </w:rPr>
        <w:t>zadawalającym stanie przez cały czas budowy to jest do odbioru końcowego robót. Inspektor Nadzoru może wstrzymać roboty, jeżeli wykonawca w jakimkolwiek czasie zaniedba u</w:t>
      </w:r>
      <w:r w:rsidR="00750D81" w:rsidRPr="007D6087">
        <w:rPr>
          <w:rFonts w:ascii="Tahoma" w:hAnsi="Tahoma" w:cs="Tahoma"/>
          <w:sz w:val="20"/>
          <w:szCs w:val="20"/>
        </w:rPr>
        <w:t>trzymanie ciągłości robót.</w:t>
      </w:r>
    </w:p>
    <w:p w14:paraId="4906C108" w14:textId="77777777" w:rsidR="00750D81" w:rsidRPr="007D6087" w:rsidRDefault="00750D81" w:rsidP="007A44B4">
      <w:pPr>
        <w:pStyle w:val="Nagwek2"/>
      </w:pPr>
      <w:bookmarkStart w:id="13" w:name="_Toc515917669"/>
      <w:r w:rsidRPr="007D6087">
        <w:t>Stosowanie się do praw i innych przepisów</w:t>
      </w:r>
      <w:bookmarkEnd w:id="13"/>
    </w:p>
    <w:p w14:paraId="23283C7B" w14:textId="77777777" w:rsidR="00750D81" w:rsidRPr="007D6087" w:rsidRDefault="00750D81" w:rsidP="003E1ADA">
      <w:pPr>
        <w:rPr>
          <w:rFonts w:ascii="Tahoma" w:hAnsi="Tahoma" w:cs="Tahoma"/>
          <w:sz w:val="20"/>
          <w:szCs w:val="20"/>
        </w:rPr>
      </w:pPr>
      <w:r w:rsidRPr="007D6087">
        <w:rPr>
          <w:rFonts w:ascii="Tahoma" w:hAnsi="Tahoma" w:cs="Tahoma"/>
          <w:sz w:val="20"/>
          <w:szCs w:val="20"/>
        </w:rPr>
        <w:t>Wykonawca zobowiązany jest znać wszystkie przepisy wydane przez władze centralne oraz inne przepisy i wytyczne, które w jakikolwiek sposób są związane z robotami budowlanymi i będzie w pełni odpowiedzialny za ich przestrzeganie w trakcie prowadzenia robót.</w:t>
      </w:r>
    </w:p>
    <w:p w14:paraId="59A4F5BA" w14:textId="77777777" w:rsidR="00750D81" w:rsidRPr="007D6087" w:rsidRDefault="00750D81" w:rsidP="007A44B4">
      <w:pPr>
        <w:pStyle w:val="Nagwek2"/>
      </w:pPr>
      <w:bookmarkStart w:id="14" w:name="_Toc515917670"/>
      <w:r w:rsidRPr="007D6087">
        <w:t>Badania i pomiary</w:t>
      </w:r>
      <w:bookmarkEnd w:id="14"/>
    </w:p>
    <w:p w14:paraId="2873BF82" w14:textId="77777777" w:rsidR="00750D81" w:rsidRDefault="00750D81" w:rsidP="003E1ADA">
      <w:pPr>
        <w:rPr>
          <w:rFonts w:ascii="Tahoma" w:hAnsi="Tahoma" w:cs="Tahoma"/>
          <w:sz w:val="20"/>
          <w:szCs w:val="20"/>
        </w:rPr>
      </w:pPr>
      <w:r w:rsidRPr="007D6087">
        <w:rPr>
          <w:rFonts w:ascii="Tahoma" w:hAnsi="Tahoma" w:cs="Tahoma"/>
          <w:sz w:val="20"/>
          <w:szCs w:val="20"/>
        </w:rPr>
        <w:t>Wszystkie badania i pomiary będą przeprowadzan</w:t>
      </w:r>
      <w:r w:rsidR="004157C2" w:rsidRPr="007D6087">
        <w:rPr>
          <w:rFonts w:ascii="Tahoma" w:hAnsi="Tahoma" w:cs="Tahoma"/>
          <w:sz w:val="20"/>
          <w:szCs w:val="20"/>
        </w:rPr>
        <w:t>e zgodnie z wymaganiami norm. W </w:t>
      </w:r>
      <w:r w:rsidRPr="007D6087">
        <w:rPr>
          <w:rFonts w:ascii="Tahoma" w:hAnsi="Tahoma" w:cs="Tahoma"/>
          <w:sz w:val="20"/>
          <w:szCs w:val="20"/>
        </w:rPr>
        <w:t xml:space="preserve">przypadku braku norm, stosować można polskie wytyczne lub inne procedury zaakceptowane przez inspektora nadzoru. Przed przystąpieniem do pomiarów lub badań </w:t>
      </w:r>
      <w:r w:rsidR="006841F7" w:rsidRPr="007D6087">
        <w:rPr>
          <w:rFonts w:ascii="Tahoma" w:hAnsi="Tahoma" w:cs="Tahoma"/>
          <w:sz w:val="20"/>
          <w:szCs w:val="20"/>
        </w:rPr>
        <w:t>wykonawca powiadomi inspektora nadzoru o rodzaju, miejscu i terminie pomiaru lub badania. Wyniki pomiarów i badań należy przedstawić inspektorowi nadzoru w formie protokołu.</w:t>
      </w:r>
    </w:p>
    <w:p w14:paraId="04DB9CC8" w14:textId="77777777" w:rsidR="00044D77" w:rsidRPr="007D6087" w:rsidRDefault="00044D77" w:rsidP="003E1ADA">
      <w:pPr>
        <w:rPr>
          <w:rFonts w:ascii="Tahoma" w:hAnsi="Tahoma" w:cs="Tahoma"/>
          <w:sz w:val="20"/>
          <w:szCs w:val="20"/>
        </w:rPr>
      </w:pPr>
    </w:p>
    <w:p w14:paraId="7B869705" w14:textId="77777777" w:rsidR="006841F7" w:rsidRPr="007D6087" w:rsidRDefault="006841F7" w:rsidP="007A44B4">
      <w:pPr>
        <w:pStyle w:val="Nagwek2"/>
      </w:pPr>
      <w:bookmarkStart w:id="15" w:name="_Toc515917671"/>
      <w:r w:rsidRPr="007D6087">
        <w:t>Przejęcie robót</w:t>
      </w:r>
      <w:bookmarkEnd w:id="15"/>
    </w:p>
    <w:p w14:paraId="755C8EE1" w14:textId="77777777" w:rsidR="006841F7" w:rsidRPr="007D6087" w:rsidRDefault="006841F7" w:rsidP="003E1ADA">
      <w:pPr>
        <w:rPr>
          <w:rFonts w:ascii="Tahoma" w:hAnsi="Tahoma" w:cs="Tahoma"/>
          <w:sz w:val="20"/>
          <w:szCs w:val="20"/>
        </w:rPr>
      </w:pPr>
      <w:r w:rsidRPr="007D6087">
        <w:rPr>
          <w:rFonts w:ascii="Tahoma" w:hAnsi="Tahoma" w:cs="Tahoma"/>
          <w:sz w:val="20"/>
          <w:szCs w:val="20"/>
        </w:rPr>
        <w:t>Przejęcie robót odbywa się zgodnie z procedurą opisaną w umowie.</w:t>
      </w:r>
    </w:p>
    <w:p w14:paraId="7AE23583" w14:textId="77777777" w:rsidR="00077AAA" w:rsidRPr="007D6087" w:rsidRDefault="006841F7" w:rsidP="007A44B4">
      <w:pPr>
        <w:pStyle w:val="Nagwek2"/>
      </w:pPr>
      <w:bookmarkStart w:id="16" w:name="_Toc515917672"/>
      <w:r w:rsidRPr="007D6087">
        <w:lastRenderedPageBreak/>
        <w:t>Podstawa płatności</w:t>
      </w:r>
      <w:bookmarkEnd w:id="16"/>
    </w:p>
    <w:p w14:paraId="532BD275" w14:textId="394F93D1" w:rsidR="006841F7" w:rsidRPr="007D6087" w:rsidRDefault="006841F7" w:rsidP="007A44B4">
      <w:pPr>
        <w:pStyle w:val="Nagwek2"/>
      </w:pPr>
      <w:bookmarkStart w:id="17" w:name="_Toc515917673"/>
      <w:r w:rsidRPr="007D6087">
        <w:t>Ustalenia ogólne</w:t>
      </w:r>
      <w:bookmarkEnd w:id="17"/>
    </w:p>
    <w:p w14:paraId="5335B3AF" w14:textId="77777777" w:rsidR="006841F7" w:rsidRPr="007D6087" w:rsidRDefault="006841F7" w:rsidP="006841F7">
      <w:pPr>
        <w:rPr>
          <w:rFonts w:ascii="Tahoma" w:hAnsi="Tahoma" w:cs="Tahoma"/>
          <w:sz w:val="20"/>
          <w:szCs w:val="20"/>
        </w:rPr>
      </w:pPr>
      <w:r w:rsidRPr="007D6087">
        <w:rPr>
          <w:rFonts w:ascii="Tahoma" w:hAnsi="Tahoma" w:cs="Tahoma"/>
          <w:sz w:val="20"/>
          <w:szCs w:val="20"/>
        </w:rPr>
        <w:t>Podstawą płatności jest cena jednostkowa, skalkulowana przez wykonawcę za jednostkę obmiarową ustaloną dla danej pozycji przedmiaru robót. Cena jednostkowa pozycji będzie uwzględniać wszystkie czynności, wymagania i badania składające się na jej wykonanie.</w:t>
      </w:r>
    </w:p>
    <w:p w14:paraId="4E3B30F7" w14:textId="77777777" w:rsidR="006841F7" w:rsidRPr="007D6087" w:rsidRDefault="006841F7" w:rsidP="006841F7">
      <w:pPr>
        <w:rPr>
          <w:rFonts w:ascii="Tahoma" w:hAnsi="Tahoma" w:cs="Tahoma"/>
          <w:sz w:val="20"/>
          <w:szCs w:val="20"/>
        </w:rPr>
      </w:pPr>
      <w:r w:rsidRPr="007D6087">
        <w:rPr>
          <w:rFonts w:ascii="Tahoma" w:hAnsi="Tahoma" w:cs="Tahoma"/>
          <w:sz w:val="20"/>
          <w:szCs w:val="20"/>
        </w:rPr>
        <w:t>Cena jednostkowa będzie obejmować:</w:t>
      </w:r>
    </w:p>
    <w:p w14:paraId="4FD25F40" w14:textId="77777777" w:rsidR="006841F7" w:rsidRPr="007D6087" w:rsidRDefault="006841F7" w:rsidP="00AC3FC4">
      <w:pPr>
        <w:pStyle w:val="Akapitzlist"/>
        <w:numPr>
          <w:ilvl w:val="0"/>
          <w:numId w:val="4"/>
        </w:numPr>
        <w:rPr>
          <w:rFonts w:ascii="Tahoma" w:hAnsi="Tahoma" w:cs="Tahoma"/>
          <w:sz w:val="20"/>
          <w:szCs w:val="20"/>
        </w:rPr>
      </w:pPr>
      <w:r w:rsidRPr="007D6087">
        <w:rPr>
          <w:rFonts w:ascii="Tahoma" w:hAnsi="Tahoma" w:cs="Tahoma"/>
          <w:sz w:val="20"/>
          <w:szCs w:val="20"/>
        </w:rPr>
        <w:t xml:space="preserve">robociznę bezpośrednią </w:t>
      </w:r>
    </w:p>
    <w:p w14:paraId="549D0D30" w14:textId="77777777" w:rsidR="006841F7" w:rsidRPr="007D6087" w:rsidRDefault="006841F7" w:rsidP="00AC3FC4">
      <w:pPr>
        <w:pStyle w:val="Akapitzlist"/>
        <w:numPr>
          <w:ilvl w:val="0"/>
          <w:numId w:val="4"/>
        </w:numPr>
        <w:rPr>
          <w:rFonts w:ascii="Tahoma" w:hAnsi="Tahoma" w:cs="Tahoma"/>
          <w:sz w:val="20"/>
          <w:szCs w:val="20"/>
        </w:rPr>
      </w:pPr>
      <w:r w:rsidRPr="007D6087">
        <w:rPr>
          <w:rFonts w:ascii="Tahoma" w:hAnsi="Tahoma" w:cs="Tahoma"/>
          <w:sz w:val="20"/>
          <w:szCs w:val="20"/>
        </w:rPr>
        <w:t>wartość materiałów wraz z kosztami zakupu</w:t>
      </w:r>
    </w:p>
    <w:p w14:paraId="280FDCB4" w14:textId="77777777" w:rsidR="006841F7" w:rsidRPr="007D6087" w:rsidRDefault="006841F7" w:rsidP="00AC3FC4">
      <w:pPr>
        <w:pStyle w:val="Akapitzlist"/>
        <w:numPr>
          <w:ilvl w:val="0"/>
          <w:numId w:val="4"/>
        </w:numPr>
        <w:rPr>
          <w:rFonts w:ascii="Tahoma" w:hAnsi="Tahoma" w:cs="Tahoma"/>
          <w:sz w:val="20"/>
          <w:szCs w:val="20"/>
        </w:rPr>
      </w:pPr>
      <w:r w:rsidRPr="007D6087">
        <w:rPr>
          <w:rFonts w:ascii="Tahoma" w:hAnsi="Tahoma" w:cs="Tahoma"/>
          <w:sz w:val="20"/>
          <w:szCs w:val="20"/>
        </w:rPr>
        <w:t>wartość pracy sprzętu</w:t>
      </w:r>
    </w:p>
    <w:p w14:paraId="0392BF4F" w14:textId="77777777" w:rsidR="006841F7" w:rsidRPr="007D6087" w:rsidRDefault="006841F7" w:rsidP="00AC3FC4">
      <w:pPr>
        <w:pStyle w:val="Akapitzlist"/>
        <w:numPr>
          <w:ilvl w:val="0"/>
          <w:numId w:val="4"/>
        </w:numPr>
        <w:rPr>
          <w:rFonts w:ascii="Tahoma" w:hAnsi="Tahoma" w:cs="Tahoma"/>
          <w:sz w:val="20"/>
          <w:szCs w:val="20"/>
        </w:rPr>
      </w:pPr>
      <w:r w:rsidRPr="007D6087">
        <w:rPr>
          <w:rFonts w:ascii="Tahoma" w:hAnsi="Tahoma" w:cs="Tahoma"/>
          <w:sz w:val="20"/>
          <w:szCs w:val="20"/>
        </w:rPr>
        <w:t>koszty pośrednie</w:t>
      </w:r>
    </w:p>
    <w:p w14:paraId="2FC1EBFA" w14:textId="77777777" w:rsidR="006841F7" w:rsidRPr="007D6087" w:rsidRDefault="006841F7" w:rsidP="00AC3FC4">
      <w:pPr>
        <w:pStyle w:val="Akapitzlist"/>
        <w:numPr>
          <w:ilvl w:val="0"/>
          <w:numId w:val="4"/>
        </w:numPr>
        <w:rPr>
          <w:rFonts w:ascii="Tahoma" w:hAnsi="Tahoma" w:cs="Tahoma"/>
          <w:sz w:val="20"/>
          <w:szCs w:val="20"/>
        </w:rPr>
      </w:pPr>
      <w:r w:rsidRPr="007D6087">
        <w:rPr>
          <w:rFonts w:ascii="Tahoma" w:hAnsi="Tahoma" w:cs="Tahoma"/>
          <w:sz w:val="20"/>
          <w:szCs w:val="20"/>
        </w:rPr>
        <w:t>zysk kalkulacyjny</w:t>
      </w:r>
    </w:p>
    <w:p w14:paraId="3D86AB17" w14:textId="77777777" w:rsidR="006841F7" w:rsidRPr="007D6087" w:rsidRDefault="006841F7" w:rsidP="00AC3FC4">
      <w:pPr>
        <w:pStyle w:val="Akapitzlist"/>
        <w:numPr>
          <w:ilvl w:val="0"/>
          <w:numId w:val="4"/>
        </w:numPr>
        <w:rPr>
          <w:rFonts w:ascii="Tahoma" w:hAnsi="Tahoma" w:cs="Tahoma"/>
          <w:sz w:val="20"/>
          <w:szCs w:val="20"/>
        </w:rPr>
      </w:pPr>
      <w:r w:rsidRPr="007D6087">
        <w:rPr>
          <w:rFonts w:ascii="Tahoma" w:hAnsi="Tahoma" w:cs="Tahoma"/>
          <w:sz w:val="20"/>
          <w:szCs w:val="20"/>
        </w:rPr>
        <w:t>podatki naliczone zgodnie z obowiązującymi przepisami</w:t>
      </w:r>
    </w:p>
    <w:p w14:paraId="725E5FF4" w14:textId="51E0726A" w:rsidR="006841F7" w:rsidRPr="007D6087" w:rsidRDefault="006841F7" w:rsidP="007A44B4">
      <w:pPr>
        <w:pStyle w:val="Nagwek2"/>
      </w:pPr>
      <w:bookmarkStart w:id="18" w:name="_Toc515917674"/>
      <w:r w:rsidRPr="007D6087">
        <w:t>Podstawa płatności</w:t>
      </w:r>
      <w:bookmarkEnd w:id="18"/>
    </w:p>
    <w:p w14:paraId="2994023D" w14:textId="77777777" w:rsidR="006841F7" w:rsidRPr="007D6087" w:rsidRDefault="006841F7" w:rsidP="006841F7">
      <w:pPr>
        <w:rPr>
          <w:rFonts w:ascii="Tahoma" w:hAnsi="Tahoma" w:cs="Tahoma"/>
          <w:sz w:val="20"/>
          <w:szCs w:val="20"/>
        </w:rPr>
      </w:pPr>
      <w:r w:rsidRPr="007D6087">
        <w:rPr>
          <w:rFonts w:ascii="Tahoma" w:hAnsi="Tahoma" w:cs="Tahoma"/>
          <w:sz w:val="20"/>
          <w:szCs w:val="20"/>
        </w:rPr>
        <w:t>Płatność zostanie sfi</w:t>
      </w:r>
      <w:r w:rsidR="00D14AF3" w:rsidRPr="007D6087">
        <w:rPr>
          <w:rFonts w:ascii="Tahoma" w:hAnsi="Tahoma" w:cs="Tahoma"/>
          <w:sz w:val="20"/>
          <w:szCs w:val="20"/>
        </w:rPr>
        <w:t>nalizowana przez Inwestora za kompletnie wykonane uruchomione instalacje, których zgodność z dokumentacją wykonawczą będzie potwierdzona obmiarami robót i protokołami odbiorów.</w:t>
      </w:r>
    </w:p>
    <w:p w14:paraId="2E269589" w14:textId="77777777" w:rsidR="00D14AF3" w:rsidRPr="007D6087" w:rsidRDefault="00D14AF3" w:rsidP="006841F7">
      <w:pPr>
        <w:rPr>
          <w:rFonts w:ascii="Tahoma" w:hAnsi="Tahoma" w:cs="Tahoma"/>
          <w:sz w:val="20"/>
          <w:szCs w:val="20"/>
        </w:rPr>
      </w:pPr>
      <w:r w:rsidRPr="007D6087">
        <w:rPr>
          <w:rFonts w:ascii="Tahoma" w:hAnsi="Tahoma" w:cs="Tahoma"/>
          <w:sz w:val="20"/>
          <w:szCs w:val="20"/>
        </w:rPr>
        <w:t>Do kompletu dokumentów należy dostarczyć, atesty dopuszczające użyte materiały do stosowania w danych warunkach na terenie RP oraz ocenę jakości wykonanych robót.</w:t>
      </w:r>
    </w:p>
    <w:p w14:paraId="1943652A" w14:textId="77777777" w:rsidR="00D14AF3" w:rsidRPr="007D6087" w:rsidRDefault="00D14AF3" w:rsidP="007A44B4">
      <w:pPr>
        <w:pStyle w:val="Nagwek2"/>
      </w:pPr>
      <w:bookmarkStart w:id="19" w:name="_Toc515917675"/>
      <w:r w:rsidRPr="007D6087">
        <w:t>Koszty pozyskania zabezpieczenia wykonania i wszystkich gwarancji</w:t>
      </w:r>
      <w:bookmarkEnd w:id="19"/>
    </w:p>
    <w:p w14:paraId="498CBF2B" w14:textId="77777777" w:rsidR="00D14AF3" w:rsidRPr="007D6087" w:rsidRDefault="00D14AF3" w:rsidP="00D14AF3">
      <w:pPr>
        <w:rPr>
          <w:rFonts w:ascii="Tahoma" w:hAnsi="Tahoma" w:cs="Tahoma"/>
          <w:sz w:val="20"/>
          <w:szCs w:val="20"/>
        </w:rPr>
      </w:pPr>
      <w:r w:rsidRPr="007D6087">
        <w:rPr>
          <w:rFonts w:ascii="Tahoma" w:hAnsi="Tahoma" w:cs="Tahoma"/>
          <w:sz w:val="20"/>
          <w:szCs w:val="20"/>
        </w:rPr>
        <w:t>Koszt pozyskania zabezpieczenia wykonania i wszystkich gwarancji ponosi wykonawca.</w:t>
      </w:r>
    </w:p>
    <w:p w14:paraId="378EB654" w14:textId="77777777" w:rsidR="00D14AF3" w:rsidRPr="00D66A9B" w:rsidRDefault="00D14AF3" w:rsidP="00D66A9B">
      <w:pPr>
        <w:pStyle w:val="Nagwek1"/>
      </w:pPr>
      <w:bookmarkStart w:id="20" w:name="_Toc515917676"/>
      <w:r w:rsidRPr="00D66A9B">
        <w:t>Specyfikacje szcz</w:t>
      </w:r>
      <w:r w:rsidR="001032EB" w:rsidRPr="00D66A9B">
        <w:t xml:space="preserve">egółowe na wykonanie instalacji </w:t>
      </w:r>
      <w:r w:rsidRPr="00D66A9B">
        <w:t>elektrycznych</w:t>
      </w:r>
      <w:bookmarkEnd w:id="20"/>
    </w:p>
    <w:p w14:paraId="78F588F5" w14:textId="77777777" w:rsidR="001032EB" w:rsidRPr="00D5159E" w:rsidRDefault="001032EB" w:rsidP="007A44B4">
      <w:pPr>
        <w:pStyle w:val="Nagwek2"/>
      </w:pPr>
      <w:bookmarkStart w:id="21" w:name="_Toc515917677"/>
      <w:r w:rsidRPr="00D5159E">
        <w:t>Wstęp</w:t>
      </w:r>
      <w:bookmarkEnd w:id="21"/>
    </w:p>
    <w:p w14:paraId="7E94140A" w14:textId="77777777" w:rsidR="00E368C7" w:rsidRPr="007D6087" w:rsidRDefault="006551C7" w:rsidP="007A44B4">
      <w:pPr>
        <w:pStyle w:val="Nagwek2"/>
      </w:pPr>
      <w:bookmarkStart w:id="22" w:name="_Toc515917678"/>
      <w:r w:rsidRPr="007D6087">
        <w:t>Przedmiot specyfikacji technicznej</w:t>
      </w:r>
      <w:bookmarkEnd w:id="22"/>
    </w:p>
    <w:p w14:paraId="20D74C0A" w14:textId="77E46855" w:rsidR="004A1415" w:rsidRPr="007D6087" w:rsidRDefault="006551C7" w:rsidP="004A1415">
      <w:pPr>
        <w:rPr>
          <w:rFonts w:ascii="Tahoma" w:hAnsi="Tahoma" w:cs="Tahoma"/>
          <w:sz w:val="20"/>
          <w:szCs w:val="20"/>
        </w:rPr>
      </w:pPr>
      <w:r w:rsidRPr="007D6087">
        <w:rPr>
          <w:rFonts w:ascii="Tahoma" w:hAnsi="Tahoma" w:cs="Tahoma"/>
          <w:sz w:val="20"/>
          <w:szCs w:val="20"/>
        </w:rPr>
        <w:t>Przedmiotem niniejszej specyfikacji są wymagania dotyczące wyko</w:t>
      </w:r>
      <w:r w:rsidR="0027433C" w:rsidRPr="007D6087">
        <w:rPr>
          <w:rFonts w:ascii="Tahoma" w:hAnsi="Tahoma" w:cs="Tahoma"/>
          <w:sz w:val="20"/>
          <w:szCs w:val="20"/>
        </w:rPr>
        <w:t>n</w:t>
      </w:r>
      <w:r w:rsidRPr="007D6087">
        <w:rPr>
          <w:rFonts w:ascii="Tahoma" w:hAnsi="Tahoma" w:cs="Tahoma"/>
          <w:sz w:val="20"/>
          <w:szCs w:val="20"/>
        </w:rPr>
        <w:t xml:space="preserve">ania i odbioru robót związanych </w:t>
      </w:r>
      <w:r w:rsidR="003D0953" w:rsidRPr="007D6087">
        <w:rPr>
          <w:rFonts w:ascii="Tahoma" w:hAnsi="Tahoma" w:cs="Tahoma"/>
          <w:sz w:val="20"/>
          <w:szCs w:val="20"/>
        </w:rPr>
        <w:t>z</w:t>
      </w:r>
      <w:r w:rsidR="00D66A9B">
        <w:rPr>
          <w:rFonts w:ascii="Tahoma" w:hAnsi="Tahoma" w:cs="Tahoma"/>
          <w:sz w:val="20"/>
          <w:szCs w:val="20"/>
        </w:rPr>
        <w:t xml:space="preserve"> </w:t>
      </w:r>
      <w:r w:rsidR="005E1B04" w:rsidRPr="007D6087">
        <w:rPr>
          <w:rFonts w:ascii="Tahoma" w:hAnsi="Tahoma" w:cs="Tahoma"/>
          <w:sz w:val="20"/>
          <w:szCs w:val="20"/>
        </w:rPr>
        <w:t xml:space="preserve"> </w:t>
      </w:r>
      <w:bookmarkStart w:id="23" w:name="_Toc515917679"/>
      <w:r w:rsidR="004A1415" w:rsidRPr="007D6087">
        <w:rPr>
          <w:rFonts w:ascii="Tahoma" w:hAnsi="Tahoma" w:cs="Tahoma"/>
          <w:sz w:val="20"/>
          <w:szCs w:val="20"/>
        </w:rPr>
        <w:t xml:space="preserve">wykonania i odbioru robót związanych z instalacją elektryczną </w:t>
      </w:r>
      <w:r w:rsidR="004A1415">
        <w:rPr>
          <w:rFonts w:ascii="Tahoma" w:hAnsi="Tahoma" w:cs="Tahoma"/>
          <w:sz w:val="20"/>
          <w:szCs w:val="20"/>
        </w:rPr>
        <w:t>dla</w:t>
      </w:r>
      <w:r w:rsidR="000F516B">
        <w:rPr>
          <w:rFonts w:ascii="Tahoma" w:hAnsi="Tahoma" w:cs="Tahoma"/>
          <w:sz w:val="20"/>
          <w:szCs w:val="20"/>
        </w:rPr>
        <w:t xml:space="preserve"> budynku przedszkola i żłobka samorządowego w Będzinie na d</w:t>
      </w:r>
      <w:r w:rsidR="000F516B" w:rsidRPr="00F12EF8">
        <w:rPr>
          <w:rFonts w:ascii="Tahoma" w:hAnsi="Tahoma" w:cs="Tahoma"/>
          <w:bCs/>
          <w:sz w:val="20"/>
          <w:szCs w:val="20"/>
        </w:rPr>
        <w:t>ziałka</w:t>
      </w:r>
      <w:r w:rsidR="000F516B">
        <w:rPr>
          <w:rFonts w:ascii="Tahoma" w:hAnsi="Tahoma" w:cs="Tahoma"/>
          <w:bCs/>
          <w:sz w:val="20"/>
          <w:szCs w:val="20"/>
        </w:rPr>
        <w:t xml:space="preserve">ch </w:t>
      </w:r>
      <w:r w:rsidR="000F516B" w:rsidRPr="00F12EF8">
        <w:rPr>
          <w:rFonts w:ascii="Tahoma" w:hAnsi="Tahoma" w:cs="Tahoma"/>
          <w:bCs/>
          <w:sz w:val="20"/>
          <w:szCs w:val="20"/>
        </w:rPr>
        <w:t xml:space="preserve"> nr </w:t>
      </w:r>
      <w:r w:rsidR="000F516B">
        <w:rPr>
          <w:rFonts w:ascii="Tahoma" w:hAnsi="Tahoma" w:cs="Tahoma"/>
          <w:bCs/>
          <w:sz w:val="20"/>
          <w:szCs w:val="20"/>
        </w:rPr>
        <w:t xml:space="preserve">85/9 i 85/10 </w:t>
      </w:r>
      <w:r w:rsidR="000F516B" w:rsidRPr="00F12EF8">
        <w:rPr>
          <w:rFonts w:ascii="Tahoma" w:hAnsi="Tahoma" w:cs="Tahoma"/>
          <w:bCs/>
          <w:sz w:val="20"/>
          <w:szCs w:val="20"/>
        </w:rPr>
        <w:t>, Gmina Będzino</w:t>
      </w:r>
      <w:r w:rsidR="000F516B">
        <w:rPr>
          <w:rFonts w:ascii="Tahoma" w:hAnsi="Tahoma" w:cs="Tahoma"/>
          <w:bCs/>
          <w:sz w:val="20"/>
          <w:szCs w:val="20"/>
        </w:rPr>
        <w:t>.</w:t>
      </w:r>
      <w:r w:rsidR="000F516B" w:rsidRPr="00F12EF8">
        <w:rPr>
          <w:rFonts w:ascii="Tahoma" w:hAnsi="Tahoma" w:cs="Tahoma"/>
          <w:b/>
          <w:sz w:val="28"/>
          <w:szCs w:val="28"/>
        </w:rPr>
        <w:t xml:space="preserve">     </w:t>
      </w:r>
    </w:p>
    <w:p w14:paraId="35C04C98" w14:textId="13AC57C3" w:rsidR="006551C7" w:rsidRPr="004A1415" w:rsidRDefault="004A1415" w:rsidP="004A1415">
      <w:pPr>
        <w:rPr>
          <w:b/>
          <w:bCs/>
        </w:rPr>
      </w:pPr>
      <w:r w:rsidRPr="004A1415">
        <w:rPr>
          <w:b/>
          <w:bCs/>
        </w:rPr>
        <w:t>Z</w:t>
      </w:r>
      <w:r w:rsidR="006551C7" w:rsidRPr="004A1415">
        <w:rPr>
          <w:b/>
          <w:bCs/>
        </w:rPr>
        <w:t>akres stosowania specyfikacji technicznej</w:t>
      </w:r>
      <w:bookmarkEnd w:id="23"/>
    </w:p>
    <w:p w14:paraId="2D474514" w14:textId="77777777" w:rsidR="006551C7" w:rsidRPr="007D6087" w:rsidRDefault="00721A07" w:rsidP="00623589">
      <w:pPr>
        <w:rPr>
          <w:rFonts w:ascii="Tahoma" w:hAnsi="Tahoma" w:cs="Tahoma"/>
          <w:sz w:val="20"/>
          <w:szCs w:val="20"/>
        </w:rPr>
      </w:pPr>
      <w:r w:rsidRPr="007D6087">
        <w:rPr>
          <w:rFonts w:ascii="Tahoma" w:hAnsi="Tahoma" w:cs="Tahoma"/>
          <w:sz w:val="20"/>
          <w:szCs w:val="20"/>
        </w:rPr>
        <w:t>Specyfikacja stosowana jest jako dokument przetargowy i umowy przy zalecan</w:t>
      </w:r>
      <w:r w:rsidR="004157C2" w:rsidRPr="007D6087">
        <w:rPr>
          <w:rFonts w:ascii="Tahoma" w:hAnsi="Tahoma" w:cs="Tahoma"/>
          <w:sz w:val="20"/>
          <w:szCs w:val="20"/>
        </w:rPr>
        <w:t>iu i </w:t>
      </w:r>
      <w:r w:rsidRPr="007D6087">
        <w:rPr>
          <w:rFonts w:ascii="Tahoma" w:hAnsi="Tahoma" w:cs="Tahoma"/>
          <w:sz w:val="20"/>
          <w:szCs w:val="20"/>
        </w:rPr>
        <w:t>realizacji robót wymienionych w punkcie 1.1.</w:t>
      </w:r>
    </w:p>
    <w:p w14:paraId="2231CC49" w14:textId="77777777" w:rsidR="00721A07" w:rsidRPr="007D6087" w:rsidRDefault="00721A07" w:rsidP="007A44B4">
      <w:pPr>
        <w:pStyle w:val="Nagwek2"/>
      </w:pPr>
      <w:bookmarkStart w:id="24" w:name="_Toc515917680"/>
      <w:r w:rsidRPr="007D6087">
        <w:t>Zakres robót objętych specyfikacją techniczną</w:t>
      </w:r>
      <w:bookmarkEnd w:id="24"/>
    </w:p>
    <w:p w14:paraId="65782B37" w14:textId="20707AE6" w:rsidR="004A1415" w:rsidRPr="007D6087" w:rsidRDefault="00721A07" w:rsidP="004A1415">
      <w:pPr>
        <w:rPr>
          <w:rFonts w:ascii="Tahoma" w:hAnsi="Tahoma" w:cs="Tahoma"/>
          <w:sz w:val="20"/>
          <w:szCs w:val="20"/>
        </w:rPr>
      </w:pPr>
      <w:r w:rsidRPr="007D6087">
        <w:rPr>
          <w:rFonts w:ascii="Tahoma" w:hAnsi="Tahoma" w:cs="Tahoma"/>
          <w:sz w:val="20"/>
          <w:szCs w:val="20"/>
        </w:rPr>
        <w:t xml:space="preserve">Ustalenia zawarte w niniejszej specyfikacji odnoszą się do </w:t>
      </w:r>
      <w:r w:rsidR="005E1B04" w:rsidRPr="007D6087">
        <w:rPr>
          <w:rFonts w:ascii="Tahoma" w:hAnsi="Tahoma" w:cs="Tahoma"/>
          <w:sz w:val="20"/>
          <w:szCs w:val="20"/>
        </w:rPr>
        <w:t xml:space="preserve">wykonania i odbioru robót związanych z </w:t>
      </w:r>
      <w:bookmarkStart w:id="25" w:name="_Toc515917681"/>
      <w:r w:rsidR="004A1415" w:rsidRPr="007D6087">
        <w:rPr>
          <w:rFonts w:ascii="Tahoma" w:hAnsi="Tahoma" w:cs="Tahoma"/>
          <w:sz w:val="20"/>
          <w:szCs w:val="20"/>
        </w:rPr>
        <w:t xml:space="preserve">wykonania i odbioru robót związanych z instalacją elektryczną </w:t>
      </w:r>
      <w:r w:rsidR="000F516B" w:rsidRPr="007D6087">
        <w:rPr>
          <w:rFonts w:ascii="Tahoma" w:hAnsi="Tahoma" w:cs="Tahoma"/>
          <w:sz w:val="20"/>
          <w:szCs w:val="20"/>
        </w:rPr>
        <w:t xml:space="preserve"> </w:t>
      </w:r>
      <w:r w:rsidR="000F516B">
        <w:rPr>
          <w:rFonts w:ascii="Tahoma" w:hAnsi="Tahoma" w:cs="Tahoma"/>
          <w:sz w:val="20"/>
          <w:szCs w:val="20"/>
        </w:rPr>
        <w:t>dla budynku przedszkola i żłobka samorządowego w Będzinie na d</w:t>
      </w:r>
      <w:r w:rsidR="000F516B" w:rsidRPr="00F12EF8">
        <w:rPr>
          <w:rFonts w:ascii="Tahoma" w:hAnsi="Tahoma" w:cs="Tahoma"/>
          <w:bCs/>
          <w:sz w:val="20"/>
          <w:szCs w:val="20"/>
        </w:rPr>
        <w:t>ziałka</w:t>
      </w:r>
      <w:r w:rsidR="000F516B">
        <w:rPr>
          <w:rFonts w:ascii="Tahoma" w:hAnsi="Tahoma" w:cs="Tahoma"/>
          <w:bCs/>
          <w:sz w:val="20"/>
          <w:szCs w:val="20"/>
        </w:rPr>
        <w:t xml:space="preserve">ch </w:t>
      </w:r>
      <w:r w:rsidR="000F516B" w:rsidRPr="00F12EF8">
        <w:rPr>
          <w:rFonts w:ascii="Tahoma" w:hAnsi="Tahoma" w:cs="Tahoma"/>
          <w:bCs/>
          <w:sz w:val="20"/>
          <w:szCs w:val="20"/>
        </w:rPr>
        <w:t xml:space="preserve"> nr </w:t>
      </w:r>
      <w:r w:rsidR="000F516B">
        <w:rPr>
          <w:rFonts w:ascii="Tahoma" w:hAnsi="Tahoma" w:cs="Tahoma"/>
          <w:bCs/>
          <w:sz w:val="20"/>
          <w:szCs w:val="20"/>
        </w:rPr>
        <w:t xml:space="preserve">85/9 i 85/10 </w:t>
      </w:r>
      <w:r w:rsidR="000F516B" w:rsidRPr="00F12EF8">
        <w:rPr>
          <w:rFonts w:ascii="Tahoma" w:hAnsi="Tahoma" w:cs="Tahoma"/>
          <w:bCs/>
          <w:sz w:val="20"/>
          <w:szCs w:val="20"/>
        </w:rPr>
        <w:t>, Gmina Będzino</w:t>
      </w:r>
      <w:r w:rsidR="000F516B">
        <w:rPr>
          <w:rFonts w:ascii="Tahoma" w:hAnsi="Tahoma" w:cs="Tahoma"/>
          <w:bCs/>
          <w:sz w:val="20"/>
          <w:szCs w:val="20"/>
        </w:rPr>
        <w:t>.</w:t>
      </w:r>
      <w:r w:rsidR="000F516B" w:rsidRPr="00F12EF8">
        <w:rPr>
          <w:rFonts w:ascii="Tahoma" w:hAnsi="Tahoma" w:cs="Tahoma"/>
          <w:b/>
          <w:sz w:val="28"/>
          <w:szCs w:val="28"/>
        </w:rPr>
        <w:t xml:space="preserve">     </w:t>
      </w:r>
    </w:p>
    <w:p w14:paraId="4887AA97" w14:textId="4E1EBC10" w:rsidR="00D71B7A" w:rsidRPr="004A1415" w:rsidRDefault="0062035D" w:rsidP="004A1415">
      <w:pPr>
        <w:rPr>
          <w:b/>
          <w:bCs/>
        </w:rPr>
      </w:pPr>
      <w:r w:rsidRPr="004A1415">
        <w:rPr>
          <w:b/>
          <w:bCs/>
        </w:rPr>
        <w:t>Roboty towarzyszące</w:t>
      </w:r>
      <w:bookmarkEnd w:id="25"/>
    </w:p>
    <w:p w14:paraId="17A83581" w14:textId="77777777" w:rsidR="0062035D" w:rsidRPr="007D6087" w:rsidRDefault="0062035D" w:rsidP="00623589">
      <w:pPr>
        <w:rPr>
          <w:rFonts w:ascii="Tahoma" w:hAnsi="Tahoma" w:cs="Tahoma"/>
          <w:sz w:val="20"/>
          <w:szCs w:val="20"/>
        </w:rPr>
      </w:pPr>
      <w:r w:rsidRPr="007D6087">
        <w:rPr>
          <w:rFonts w:ascii="Tahoma" w:hAnsi="Tahoma" w:cs="Tahoma"/>
          <w:sz w:val="20"/>
          <w:szCs w:val="20"/>
        </w:rPr>
        <w:t>Przy realizacji instalacji elektrycznej niezbędne będzie wykonanie:</w:t>
      </w:r>
    </w:p>
    <w:p w14:paraId="2B1956C1" w14:textId="77777777" w:rsidR="0062035D" w:rsidRPr="007D6087" w:rsidRDefault="0062035D" w:rsidP="00AC3FC4">
      <w:pPr>
        <w:pStyle w:val="Akapitzlist"/>
        <w:numPr>
          <w:ilvl w:val="0"/>
          <w:numId w:val="8"/>
        </w:numPr>
        <w:rPr>
          <w:rFonts w:ascii="Tahoma" w:hAnsi="Tahoma" w:cs="Tahoma"/>
          <w:sz w:val="20"/>
          <w:szCs w:val="20"/>
        </w:rPr>
      </w:pPr>
      <w:r w:rsidRPr="007D6087">
        <w:rPr>
          <w:rFonts w:ascii="Tahoma" w:hAnsi="Tahoma" w:cs="Tahoma"/>
          <w:sz w:val="20"/>
          <w:szCs w:val="20"/>
        </w:rPr>
        <w:t>przygotowania podłoża</w:t>
      </w:r>
    </w:p>
    <w:p w14:paraId="0621E922" w14:textId="77777777" w:rsidR="0062035D" w:rsidRPr="007D6087" w:rsidRDefault="0062035D" w:rsidP="00AC3FC4">
      <w:pPr>
        <w:pStyle w:val="Akapitzlist"/>
        <w:numPr>
          <w:ilvl w:val="0"/>
          <w:numId w:val="8"/>
        </w:numPr>
        <w:rPr>
          <w:rFonts w:ascii="Tahoma" w:hAnsi="Tahoma" w:cs="Tahoma"/>
          <w:sz w:val="20"/>
          <w:szCs w:val="20"/>
        </w:rPr>
      </w:pPr>
      <w:r w:rsidRPr="007D6087">
        <w:rPr>
          <w:rFonts w:ascii="Tahoma" w:hAnsi="Tahoma" w:cs="Tahoma"/>
          <w:sz w:val="20"/>
          <w:szCs w:val="20"/>
        </w:rPr>
        <w:lastRenderedPageBreak/>
        <w:t>robót murarskich</w:t>
      </w:r>
    </w:p>
    <w:p w14:paraId="5DF9679C" w14:textId="019B063D" w:rsidR="0062035D" w:rsidRPr="007D6087" w:rsidRDefault="00743653" w:rsidP="007A44B4">
      <w:pPr>
        <w:pStyle w:val="Nagwek2"/>
      </w:pPr>
      <w:bookmarkStart w:id="26" w:name="_Toc515917682"/>
      <w:r>
        <w:t>1.</w:t>
      </w:r>
      <w:r w:rsidR="00914834">
        <w:t>3</w:t>
      </w:r>
      <w:r>
        <w:t>.</w:t>
      </w:r>
      <w:r w:rsidR="0062035D" w:rsidRPr="007D6087">
        <w:t>Teren budowy</w:t>
      </w:r>
      <w:bookmarkEnd w:id="26"/>
    </w:p>
    <w:p w14:paraId="4408B698" w14:textId="044AA9B4" w:rsidR="00D66A9B" w:rsidRPr="007D6087" w:rsidRDefault="0062035D" w:rsidP="00D66A9B">
      <w:pPr>
        <w:rPr>
          <w:rFonts w:ascii="Tahoma" w:hAnsi="Tahoma" w:cs="Tahoma"/>
          <w:sz w:val="20"/>
          <w:szCs w:val="20"/>
        </w:rPr>
      </w:pPr>
      <w:r w:rsidRPr="007D6087">
        <w:rPr>
          <w:rFonts w:ascii="Tahoma" w:hAnsi="Tahoma" w:cs="Tahoma"/>
          <w:sz w:val="20"/>
          <w:szCs w:val="20"/>
        </w:rPr>
        <w:t xml:space="preserve">Teren </w:t>
      </w:r>
      <w:r w:rsidR="0027433C" w:rsidRPr="007D6087">
        <w:rPr>
          <w:rFonts w:ascii="Tahoma" w:hAnsi="Tahoma" w:cs="Tahoma"/>
          <w:sz w:val="20"/>
          <w:szCs w:val="20"/>
        </w:rPr>
        <w:t xml:space="preserve">budowy instalacji elektrycznej nie wykracza poza </w:t>
      </w:r>
      <w:r w:rsidR="003547E5" w:rsidRPr="007D6087">
        <w:rPr>
          <w:rFonts w:ascii="Tahoma" w:hAnsi="Tahoma" w:cs="Tahoma"/>
          <w:sz w:val="20"/>
          <w:szCs w:val="20"/>
        </w:rPr>
        <w:t xml:space="preserve">teren działek </w:t>
      </w:r>
      <w:r w:rsidR="00D66A9B" w:rsidRPr="007D6087">
        <w:rPr>
          <w:rFonts w:ascii="Tahoma" w:hAnsi="Tahoma" w:cs="Tahoma"/>
          <w:sz w:val="20"/>
          <w:szCs w:val="20"/>
        </w:rPr>
        <w:t xml:space="preserve"> </w:t>
      </w:r>
      <w:r w:rsidR="00D66A9B">
        <w:rPr>
          <w:rFonts w:ascii="Tahoma" w:hAnsi="Tahoma" w:cs="Tahoma"/>
          <w:sz w:val="20"/>
          <w:szCs w:val="20"/>
        </w:rPr>
        <w:t xml:space="preserve">dla </w:t>
      </w:r>
      <w:r w:rsidR="004A1415" w:rsidRPr="007D6087">
        <w:rPr>
          <w:rFonts w:ascii="Tahoma" w:hAnsi="Tahoma" w:cs="Tahoma"/>
          <w:sz w:val="20"/>
          <w:szCs w:val="20"/>
        </w:rPr>
        <w:t xml:space="preserve">wykonania i odbioru robót związanych z instalacją elektryczną </w:t>
      </w:r>
      <w:r w:rsidR="000F516B" w:rsidRPr="007D6087">
        <w:rPr>
          <w:rFonts w:ascii="Tahoma" w:hAnsi="Tahoma" w:cs="Tahoma"/>
          <w:sz w:val="20"/>
          <w:szCs w:val="20"/>
        </w:rPr>
        <w:t xml:space="preserve">z instalacją elektryczną </w:t>
      </w:r>
      <w:r w:rsidR="000F516B">
        <w:rPr>
          <w:rFonts w:ascii="Tahoma" w:hAnsi="Tahoma" w:cs="Tahoma"/>
          <w:sz w:val="20"/>
          <w:szCs w:val="20"/>
        </w:rPr>
        <w:t>dla budynku przedszkola i żłobka samorządowego w Będzinie na d</w:t>
      </w:r>
      <w:r w:rsidR="000F516B" w:rsidRPr="00F12EF8">
        <w:rPr>
          <w:rFonts w:ascii="Tahoma" w:hAnsi="Tahoma" w:cs="Tahoma"/>
          <w:bCs/>
          <w:sz w:val="20"/>
          <w:szCs w:val="20"/>
        </w:rPr>
        <w:t>ziałka</w:t>
      </w:r>
      <w:r w:rsidR="000F516B">
        <w:rPr>
          <w:rFonts w:ascii="Tahoma" w:hAnsi="Tahoma" w:cs="Tahoma"/>
          <w:bCs/>
          <w:sz w:val="20"/>
          <w:szCs w:val="20"/>
        </w:rPr>
        <w:t xml:space="preserve">ch </w:t>
      </w:r>
      <w:r w:rsidR="000F516B" w:rsidRPr="00F12EF8">
        <w:rPr>
          <w:rFonts w:ascii="Tahoma" w:hAnsi="Tahoma" w:cs="Tahoma"/>
          <w:bCs/>
          <w:sz w:val="20"/>
          <w:szCs w:val="20"/>
        </w:rPr>
        <w:t xml:space="preserve"> nr </w:t>
      </w:r>
      <w:r w:rsidR="000F516B">
        <w:rPr>
          <w:rFonts w:ascii="Tahoma" w:hAnsi="Tahoma" w:cs="Tahoma"/>
          <w:bCs/>
          <w:sz w:val="20"/>
          <w:szCs w:val="20"/>
        </w:rPr>
        <w:t xml:space="preserve">85/9 i 85/10 </w:t>
      </w:r>
      <w:r w:rsidR="000F516B" w:rsidRPr="00F12EF8">
        <w:rPr>
          <w:rFonts w:ascii="Tahoma" w:hAnsi="Tahoma" w:cs="Tahoma"/>
          <w:bCs/>
          <w:sz w:val="20"/>
          <w:szCs w:val="20"/>
        </w:rPr>
        <w:t>, Gmina Będzino</w:t>
      </w:r>
      <w:r w:rsidR="000F516B">
        <w:rPr>
          <w:rFonts w:ascii="Tahoma" w:hAnsi="Tahoma" w:cs="Tahoma"/>
          <w:bCs/>
          <w:sz w:val="20"/>
          <w:szCs w:val="20"/>
        </w:rPr>
        <w:t>.</w:t>
      </w:r>
      <w:r w:rsidR="000F516B" w:rsidRPr="00F12EF8">
        <w:rPr>
          <w:rFonts w:ascii="Tahoma" w:hAnsi="Tahoma" w:cs="Tahoma"/>
          <w:b/>
          <w:sz w:val="28"/>
          <w:szCs w:val="28"/>
        </w:rPr>
        <w:t xml:space="preserve">     </w:t>
      </w:r>
    </w:p>
    <w:p w14:paraId="1D51C6C7" w14:textId="77777777" w:rsidR="00FD146A" w:rsidRPr="007D6087" w:rsidRDefault="0027433C" w:rsidP="00E9793A">
      <w:pPr>
        <w:rPr>
          <w:rFonts w:ascii="Tahoma" w:hAnsi="Tahoma" w:cs="Tahoma"/>
          <w:sz w:val="20"/>
          <w:szCs w:val="20"/>
        </w:rPr>
      </w:pPr>
      <w:r w:rsidRPr="007D6087">
        <w:rPr>
          <w:rFonts w:ascii="Tahoma" w:hAnsi="Tahoma" w:cs="Tahoma"/>
          <w:sz w:val="20"/>
          <w:szCs w:val="20"/>
        </w:rPr>
        <w:t>Niezależnie od tego wykonawca jest zobowiązany do jego odpowiedniego</w:t>
      </w:r>
      <w:r w:rsidR="006B76F6" w:rsidRPr="007D6087">
        <w:rPr>
          <w:rFonts w:ascii="Tahoma" w:hAnsi="Tahoma" w:cs="Tahoma"/>
          <w:sz w:val="20"/>
          <w:szCs w:val="20"/>
        </w:rPr>
        <w:t xml:space="preserve"> oznakowania i </w:t>
      </w:r>
      <w:r w:rsidRPr="007D6087">
        <w:rPr>
          <w:rFonts w:ascii="Tahoma" w:hAnsi="Tahoma" w:cs="Tahoma"/>
          <w:sz w:val="20"/>
          <w:szCs w:val="20"/>
        </w:rPr>
        <w:t>zabezpieczenia zgodnie z Warunkami Ogólnymi Spec</w:t>
      </w:r>
      <w:r w:rsidR="00A0484F" w:rsidRPr="007D6087">
        <w:rPr>
          <w:rFonts w:ascii="Tahoma" w:hAnsi="Tahoma" w:cs="Tahoma"/>
          <w:sz w:val="20"/>
          <w:szCs w:val="20"/>
        </w:rPr>
        <w:t>yfikacji przez ustawienie zapór</w:t>
      </w:r>
      <w:r w:rsidRPr="007D6087">
        <w:rPr>
          <w:rFonts w:ascii="Tahoma" w:hAnsi="Tahoma" w:cs="Tahoma"/>
          <w:sz w:val="20"/>
          <w:szCs w:val="20"/>
        </w:rPr>
        <w:t xml:space="preserve"> i znaków ostrzegawczych</w:t>
      </w:r>
      <w:r w:rsidR="00E9793A" w:rsidRPr="007D6087">
        <w:rPr>
          <w:rFonts w:ascii="Tahoma" w:hAnsi="Tahoma" w:cs="Tahoma"/>
          <w:sz w:val="20"/>
          <w:szCs w:val="20"/>
        </w:rPr>
        <w:t>.</w:t>
      </w:r>
    </w:p>
    <w:p w14:paraId="654386CC" w14:textId="77777777" w:rsidR="005A318C" w:rsidRPr="002D6C29" w:rsidRDefault="005A318C" w:rsidP="007A44B4">
      <w:pPr>
        <w:pStyle w:val="Nagwek2"/>
      </w:pPr>
      <w:bookmarkStart w:id="27" w:name="_Toc515917683"/>
      <w:r w:rsidRPr="002D6C29">
        <w:t>Wykonywanie robót.</w:t>
      </w:r>
      <w:bookmarkEnd w:id="27"/>
    </w:p>
    <w:p w14:paraId="06DCFE0C" w14:textId="3A25EBEB" w:rsidR="004A1415" w:rsidRPr="004A1415" w:rsidRDefault="005A318C" w:rsidP="00C63185">
      <w:pPr>
        <w:pStyle w:val="Akapitzlist"/>
        <w:numPr>
          <w:ilvl w:val="1"/>
          <w:numId w:val="6"/>
        </w:numPr>
        <w:spacing w:before="240" w:after="200"/>
        <w:ind w:left="788" w:hanging="431"/>
        <w:rPr>
          <w:rFonts w:ascii="Tahoma" w:hAnsi="Tahoma" w:cs="Tahoma"/>
          <w:sz w:val="20"/>
          <w:szCs w:val="20"/>
        </w:rPr>
      </w:pPr>
      <w:r w:rsidRPr="004A1415">
        <w:rPr>
          <w:rFonts w:ascii="Tahoma" w:hAnsi="Tahoma" w:cs="Tahoma"/>
          <w:b/>
          <w:sz w:val="20"/>
          <w:szCs w:val="20"/>
        </w:rPr>
        <w:t>Lini</w:t>
      </w:r>
      <w:r w:rsidR="004A1415">
        <w:rPr>
          <w:rFonts w:ascii="Tahoma" w:hAnsi="Tahoma" w:cs="Tahoma"/>
          <w:b/>
          <w:sz w:val="20"/>
          <w:szCs w:val="20"/>
        </w:rPr>
        <w:t>a</w:t>
      </w:r>
      <w:r w:rsidRPr="004A1415">
        <w:rPr>
          <w:rFonts w:ascii="Tahoma" w:hAnsi="Tahoma" w:cs="Tahoma"/>
          <w:b/>
          <w:sz w:val="20"/>
          <w:szCs w:val="20"/>
        </w:rPr>
        <w:t xml:space="preserve"> zasilając</w:t>
      </w:r>
      <w:r w:rsidR="004A1415">
        <w:rPr>
          <w:rFonts w:ascii="Tahoma" w:hAnsi="Tahoma" w:cs="Tahoma"/>
          <w:b/>
          <w:sz w:val="20"/>
          <w:szCs w:val="20"/>
        </w:rPr>
        <w:t>a</w:t>
      </w:r>
      <w:r w:rsidR="003547E5" w:rsidRPr="004A1415">
        <w:rPr>
          <w:rFonts w:ascii="Tahoma" w:hAnsi="Tahoma" w:cs="Tahoma"/>
          <w:b/>
          <w:sz w:val="20"/>
          <w:szCs w:val="20"/>
        </w:rPr>
        <w:t xml:space="preserve"> do budynku</w:t>
      </w:r>
      <w:r w:rsidR="000F516B">
        <w:rPr>
          <w:rFonts w:ascii="Tahoma" w:hAnsi="Tahoma" w:cs="Tahoma"/>
          <w:b/>
          <w:sz w:val="20"/>
          <w:szCs w:val="20"/>
        </w:rPr>
        <w:t xml:space="preserve"> i tablice</w:t>
      </w:r>
      <w:r w:rsidR="00E25799" w:rsidRPr="004A1415">
        <w:rPr>
          <w:rFonts w:ascii="Tahoma" w:hAnsi="Tahoma" w:cs="Tahoma"/>
          <w:b/>
          <w:sz w:val="20"/>
          <w:szCs w:val="20"/>
        </w:rPr>
        <w:t xml:space="preserve">, </w:t>
      </w:r>
    </w:p>
    <w:p w14:paraId="56AFC541" w14:textId="0654C946" w:rsidR="001E043F" w:rsidRPr="007D6087" w:rsidRDefault="00FD146A" w:rsidP="0008055E">
      <w:pPr>
        <w:spacing w:before="240" w:after="200"/>
        <w:rPr>
          <w:rFonts w:ascii="Tahoma" w:hAnsi="Tahoma" w:cs="Tahoma"/>
          <w:sz w:val="20"/>
          <w:szCs w:val="20"/>
        </w:rPr>
      </w:pPr>
      <w:r w:rsidRPr="004A1415">
        <w:rPr>
          <w:rFonts w:ascii="Tahoma" w:hAnsi="Tahoma" w:cs="Tahoma"/>
          <w:sz w:val="20"/>
          <w:szCs w:val="20"/>
        </w:rPr>
        <w:t>Lini</w:t>
      </w:r>
      <w:r w:rsidR="00C33864" w:rsidRPr="004A1415">
        <w:rPr>
          <w:rFonts w:ascii="Tahoma" w:hAnsi="Tahoma" w:cs="Tahoma"/>
          <w:sz w:val="20"/>
          <w:szCs w:val="20"/>
        </w:rPr>
        <w:t>ę</w:t>
      </w:r>
      <w:r w:rsidR="007843F8" w:rsidRPr="004A1415">
        <w:rPr>
          <w:rFonts w:ascii="Tahoma" w:hAnsi="Tahoma" w:cs="Tahoma"/>
          <w:sz w:val="20"/>
          <w:szCs w:val="20"/>
        </w:rPr>
        <w:t xml:space="preserve"> zasilając</w:t>
      </w:r>
      <w:r w:rsidR="00C33864" w:rsidRPr="004A1415">
        <w:rPr>
          <w:rFonts w:ascii="Tahoma" w:hAnsi="Tahoma" w:cs="Tahoma"/>
          <w:sz w:val="20"/>
          <w:szCs w:val="20"/>
        </w:rPr>
        <w:t>ą</w:t>
      </w:r>
      <w:r w:rsidRPr="004A1415">
        <w:rPr>
          <w:rFonts w:ascii="Tahoma" w:hAnsi="Tahoma" w:cs="Tahoma"/>
          <w:sz w:val="20"/>
          <w:szCs w:val="20"/>
        </w:rPr>
        <w:t xml:space="preserve"> </w:t>
      </w:r>
      <w:r w:rsidR="00C33864" w:rsidRPr="004A1415">
        <w:rPr>
          <w:rFonts w:ascii="Tahoma" w:hAnsi="Tahoma" w:cs="Tahoma"/>
          <w:sz w:val="20"/>
          <w:szCs w:val="20"/>
        </w:rPr>
        <w:t xml:space="preserve">do </w:t>
      </w:r>
      <w:r w:rsidR="007E135D" w:rsidRPr="004A1415">
        <w:rPr>
          <w:rFonts w:ascii="Tahoma" w:hAnsi="Tahoma" w:cs="Tahoma"/>
          <w:sz w:val="20"/>
          <w:szCs w:val="20"/>
        </w:rPr>
        <w:t>projektowan</w:t>
      </w:r>
      <w:r w:rsidR="00C33864" w:rsidRPr="004A1415">
        <w:rPr>
          <w:rFonts w:ascii="Tahoma" w:hAnsi="Tahoma" w:cs="Tahoma"/>
          <w:sz w:val="20"/>
          <w:szCs w:val="20"/>
        </w:rPr>
        <w:t xml:space="preserve">ej </w:t>
      </w:r>
      <w:r w:rsidR="00A42930" w:rsidRPr="004A1415">
        <w:rPr>
          <w:rFonts w:ascii="Tahoma" w:hAnsi="Tahoma" w:cs="Tahoma"/>
          <w:sz w:val="20"/>
          <w:szCs w:val="20"/>
        </w:rPr>
        <w:t xml:space="preserve"> </w:t>
      </w:r>
      <w:r w:rsidR="007E135D" w:rsidRPr="004A1415">
        <w:rPr>
          <w:rFonts w:ascii="Tahoma" w:hAnsi="Tahoma" w:cs="Tahoma"/>
          <w:sz w:val="20"/>
          <w:szCs w:val="20"/>
        </w:rPr>
        <w:t>tablic</w:t>
      </w:r>
      <w:r w:rsidR="00C33864" w:rsidRPr="004A1415">
        <w:rPr>
          <w:rFonts w:ascii="Tahoma" w:hAnsi="Tahoma" w:cs="Tahoma"/>
          <w:sz w:val="20"/>
          <w:szCs w:val="20"/>
        </w:rPr>
        <w:t>y</w:t>
      </w:r>
      <w:r w:rsidR="007E135D" w:rsidRPr="004A1415">
        <w:rPr>
          <w:rFonts w:ascii="Tahoma" w:hAnsi="Tahoma" w:cs="Tahoma"/>
          <w:sz w:val="20"/>
          <w:szCs w:val="20"/>
        </w:rPr>
        <w:t xml:space="preserve"> </w:t>
      </w:r>
      <w:r w:rsidR="003547E5" w:rsidRPr="004A1415">
        <w:rPr>
          <w:rFonts w:ascii="Tahoma" w:hAnsi="Tahoma" w:cs="Tahoma"/>
          <w:sz w:val="20"/>
          <w:szCs w:val="20"/>
        </w:rPr>
        <w:t xml:space="preserve">w budynku </w:t>
      </w:r>
      <w:r w:rsidR="007E135D" w:rsidRPr="004A1415">
        <w:rPr>
          <w:rFonts w:ascii="Tahoma" w:hAnsi="Tahoma" w:cs="Tahoma"/>
          <w:sz w:val="20"/>
          <w:szCs w:val="20"/>
        </w:rPr>
        <w:t xml:space="preserve">wykonać </w:t>
      </w:r>
      <w:r w:rsidR="003547E5" w:rsidRPr="004A1415">
        <w:rPr>
          <w:rFonts w:ascii="Tahoma" w:hAnsi="Tahoma" w:cs="Tahoma"/>
          <w:sz w:val="20"/>
          <w:szCs w:val="20"/>
        </w:rPr>
        <w:t xml:space="preserve">jako kabel </w:t>
      </w:r>
      <w:proofErr w:type="spellStart"/>
      <w:r w:rsidR="003547E5" w:rsidRPr="004A1415">
        <w:rPr>
          <w:rFonts w:ascii="Tahoma" w:hAnsi="Tahoma" w:cs="Tahoma"/>
          <w:sz w:val="20"/>
          <w:szCs w:val="20"/>
        </w:rPr>
        <w:t>zalicznikowy</w:t>
      </w:r>
      <w:proofErr w:type="spellEnd"/>
      <w:r w:rsidR="003547E5" w:rsidRPr="004A1415">
        <w:rPr>
          <w:rFonts w:ascii="Tahoma" w:hAnsi="Tahoma" w:cs="Tahoma"/>
          <w:sz w:val="20"/>
          <w:szCs w:val="20"/>
        </w:rPr>
        <w:t xml:space="preserve"> od </w:t>
      </w:r>
      <w:r w:rsidR="004A1415">
        <w:rPr>
          <w:rFonts w:ascii="Tahoma" w:hAnsi="Tahoma" w:cs="Tahoma"/>
          <w:sz w:val="20"/>
          <w:szCs w:val="20"/>
        </w:rPr>
        <w:t xml:space="preserve">szafki </w:t>
      </w:r>
      <w:r w:rsidR="003547E5" w:rsidRPr="004A1415">
        <w:rPr>
          <w:rFonts w:ascii="Tahoma" w:hAnsi="Tahoma" w:cs="Tahoma"/>
          <w:sz w:val="20"/>
          <w:szCs w:val="20"/>
        </w:rPr>
        <w:t xml:space="preserve"> pomiarowe</w:t>
      </w:r>
      <w:r w:rsidR="004A1415">
        <w:rPr>
          <w:rFonts w:ascii="Tahoma" w:hAnsi="Tahoma" w:cs="Tahoma"/>
          <w:sz w:val="20"/>
          <w:szCs w:val="20"/>
        </w:rPr>
        <w:t xml:space="preserve">j  </w:t>
      </w:r>
      <w:r w:rsidR="003547E5" w:rsidRPr="004A1415">
        <w:rPr>
          <w:rFonts w:ascii="Tahoma" w:hAnsi="Tahoma" w:cs="Tahoma"/>
          <w:sz w:val="20"/>
          <w:szCs w:val="20"/>
        </w:rPr>
        <w:t xml:space="preserve">( </w:t>
      </w:r>
      <w:r w:rsidR="00597EBC" w:rsidRPr="004A1415">
        <w:rPr>
          <w:rFonts w:ascii="Tahoma" w:hAnsi="Tahoma" w:cs="Tahoma"/>
          <w:sz w:val="20"/>
          <w:szCs w:val="20"/>
        </w:rPr>
        <w:t>przyłącze</w:t>
      </w:r>
      <w:r w:rsidR="004A1415">
        <w:rPr>
          <w:rFonts w:ascii="Tahoma" w:hAnsi="Tahoma" w:cs="Tahoma"/>
          <w:sz w:val="20"/>
          <w:szCs w:val="20"/>
        </w:rPr>
        <w:t xml:space="preserve"> do </w:t>
      </w:r>
      <w:r w:rsidR="0008055E">
        <w:rPr>
          <w:rFonts w:ascii="Tahoma" w:hAnsi="Tahoma" w:cs="Tahoma"/>
          <w:sz w:val="20"/>
          <w:szCs w:val="20"/>
        </w:rPr>
        <w:t xml:space="preserve">szafki </w:t>
      </w:r>
      <w:r w:rsidR="00597EBC" w:rsidRPr="004A1415">
        <w:rPr>
          <w:rFonts w:ascii="Tahoma" w:hAnsi="Tahoma" w:cs="Tahoma"/>
          <w:sz w:val="20"/>
          <w:szCs w:val="20"/>
        </w:rPr>
        <w:t xml:space="preserve"> i </w:t>
      </w:r>
      <w:r w:rsidR="004A1415">
        <w:rPr>
          <w:rFonts w:ascii="Tahoma" w:hAnsi="Tahoma" w:cs="Tahoma"/>
          <w:sz w:val="20"/>
          <w:szCs w:val="20"/>
        </w:rPr>
        <w:t xml:space="preserve">szafkę </w:t>
      </w:r>
      <w:r w:rsidR="003547E5" w:rsidRPr="004A1415">
        <w:rPr>
          <w:rFonts w:ascii="Tahoma" w:hAnsi="Tahoma" w:cs="Tahoma"/>
          <w:sz w:val="20"/>
          <w:szCs w:val="20"/>
        </w:rPr>
        <w:t xml:space="preserve">wykonuje ENERGA ) </w:t>
      </w:r>
      <w:r w:rsidRPr="004A1415">
        <w:rPr>
          <w:rFonts w:ascii="Tahoma" w:hAnsi="Tahoma" w:cs="Tahoma"/>
          <w:sz w:val="20"/>
          <w:szCs w:val="20"/>
        </w:rPr>
        <w:t>.</w:t>
      </w:r>
      <w:r w:rsidR="00A42930" w:rsidRPr="004A1415">
        <w:rPr>
          <w:rFonts w:ascii="Tahoma" w:hAnsi="Tahoma" w:cs="Tahoma"/>
          <w:sz w:val="20"/>
          <w:szCs w:val="20"/>
        </w:rPr>
        <w:t xml:space="preserve"> </w:t>
      </w:r>
      <w:r w:rsidR="003547E5" w:rsidRPr="004A1415">
        <w:rPr>
          <w:rFonts w:ascii="Tahoma" w:hAnsi="Tahoma" w:cs="Tahoma"/>
          <w:sz w:val="20"/>
          <w:szCs w:val="20"/>
        </w:rPr>
        <w:t xml:space="preserve">Kabel od </w:t>
      </w:r>
      <w:r w:rsidR="0008055E">
        <w:rPr>
          <w:rFonts w:ascii="Tahoma" w:hAnsi="Tahoma" w:cs="Tahoma"/>
          <w:sz w:val="20"/>
          <w:szCs w:val="20"/>
        </w:rPr>
        <w:t>szafki</w:t>
      </w:r>
      <w:r w:rsidR="003547E5" w:rsidRPr="004A1415">
        <w:rPr>
          <w:rFonts w:ascii="Tahoma" w:hAnsi="Tahoma" w:cs="Tahoma"/>
          <w:sz w:val="20"/>
          <w:szCs w:val="20"/>
        </w:rPr>
        <w:t xml:space="preserve"> do tablicy w budynku </w:t>
      </w:r>
      <w:r w:rsidR="004648E1" w:rsidRPr="004A1415">
        <w:rPr>
          <w:rFonts w:ascii="Tahoma" w:hAnsi="Tahoma" w:cs="Tahoma"/>
          <w:sz w:val="20"/>
          <w:szCs w:val="20"/>
        </w:rPr>
        <w:t>Y</w:t>
      </w:r>
      <w:r w:rsidR="003547E5" w:rsidRPr="004A1415">
        <w:rPr>
          <w:rFonts w:ascii="Tahoma" w:hAnsi="Tahoma" w:cs="Tahoma"/>
          <w:sz w:val="20"/>
          <w:szCs w:val="20"/>
        </w:rPr>
        <w:t>K</w:t>
      </w:r>
      <w:r w:rsidR="004648E1" w:rsidRPr="004A1415">
        <w:rPr>
          <w:rFonts w:ascii="Tahoma" w:hAnsi="Tahoma" w:cs="Tahoma"/>
          <w:sz w:val="20"/>
          <w:szCs w:val="20"/>
        </w:rPr>
        <w:t>Y 5x</w:t>
      </w:r>
      <w:r w:rsidR="000F516B">
        <w:rPr>
          <w:rFonts w:ascii="Tahoma" w:hAnsi="Tahoma" w:cs="Tahoma"/>
          <w:sz w:val="20"/>
          <w:szCs w:val="20"/>
        </w:rPr>
        <w:t>25</w:t>
      </w:r>
      <w:r w:rsidR="004648E1" w:rsidRPr="004A1415">
        <w:rPr>
          <w:rFonts w:ascii="Tahoma" w:hAnsi="Tahoma" w:cs="Tahoma"/>
          <w:sz w:val="20"/>
          <w:szCs w:val="20"/>
        </w:rPr>
        <w:t>mm</w:t>
      </w:r>
      <w:r w:rsidR="004648E1" w:rsidRPr="004A1415">
        <w:rPr>
          <w:rFonts w:ascii="Tahoma" w:hAnsi="Tahoma" w:cs="Tahoma"/>
          <w:sz w:val="20"/>
          <w:szCs w:val="20"/>
          <w:vertAlign w:val="superscript"/>
        </w:rPr>
        <w:t xml:space="preserve">2 </w:t>
      </w:r>
      <w:r w:rsidR="0008055E">
        <w:rPr>
          <w:rFonts w:ascii="Tahoma" w:hAnsi="Tahoma" w:cs="Tahoma"/>
          <w:sz w:val="20"/>
          <w:szCs w:val="20"/>
        </w:rPr>
        <w:t xml:space="preserve">. Kabel </w:t>
      </w:r>
      <w:r w:rsidR="001E043F" w:rsidRPr="004A1415">
        <w:rPr>
          <w:rFonts w:ascii="Tahoma" w:hAnsi="Tahoma" w:cs="Tahoma"/>
          <w:sz w:val="20"/>
          <w:szCs w:val="20"/>
        </w:rPr>
        <w:t>o ż</w:t>
      </w:r>
      <w:r w:rsidR="004648E1" w:rsidRPr="004A1415">
        <w:rPr>
          <w:rFonts w:ascii="Tahoma" w:hAnsi="Tahoma" w:cs="Tahoma"/>
          <w:sz w:val="20"/>
          <w:szCs w:val="20"/>
        </w:rPr>
        <w:t xml:space="preserve">yłach miedzianych w izolacji i powłoce </w:t>
      </w:r>
      <w:proofErr w:type="spellStart"/>
      <w:r w:rsidR="004648E1" w:rsidRPr="004A1415">
        <w:rPr>
          <w:rFonts w:ascii="Tahoma" w:hAnsi="Tahoma" w:cs="Tahoma"/>
          <w:sz w:val="20"/>
          <w:szCs w:val="20"/>
        </w:rPr>
        <w:t>polwinitowej</w:t>
      </w:r>
      <w:proofErr w:type="spellEnd"/>
      <w:r w:rsidR="004648E1" w:rsidRPr="004A1415">
        <w:rPr>
          <w:rFonts w:ascii="Tahoma" w:hAnsi="Tahoma" w:cs="Tahoma"/>
          <w:sz w:val="20"/>
          <w:szCs w:val="20"/>
        </w:rPr>
        <w:t xml:space="preserve"> 450/750V. </w:t>
      </w:r>
      <w:r w:rsidR="001E043F" w:rsidRPr="004A1415">
        <w:rPr>
          <w:rFonts w:ascii="Tahoma" w:hAnsi="Tahoma" w:cs="Tahoma"/>
          <w:sz w:val="20"/>
          <w:szCs w:val="20"/>
        </w:rPr>
        <w:t>Kabel z</w:t>
      </w:r>
      <w:r w:rsidR="0008055E">
        <w:rPr>
          <w:rFonts w:ascii="Tahoma" w:hAnsi="Tahoma" w:cs="Tahoma"/>
          <w:sz w:val="20"/>
          <w:szCs w:val="20"/>
        </w:rPr>
        <w:t xml:space="preserve"> szafki </w:t>
      </w:r>
      <w:r w:rsidR="001E043F" w:rsidRPr="004A1415">
        <w:rPr>
          <w:rFonts w:ascii="Tahoma" w:hAnsi="Tahoma" w:cs="Tahoma"/>
          <w:sz w:val="20"/>
          <w:szCs w:val="20"/>
        </w:rPr>
        <w:t xml:space="preserve"> do budynku będzie wprowadzony</w:t>
      </w:r>
      <w:r w:rsidR="00597EBC" w:rsidRPr="004A1415">
        <w:rPr>
          <w:rFonts w:ascii="Tahoma" w:hAnsi="Tahoma" w:cs="Tahoma"/>
          <w:sz w:val="20"/>
          <w:szCs w:val="20"/>
        </w:rPr>
        <w:t xml:space="preserve"> tablicy głównej </w:t>
      </w:r>
      <w:r w:rsidR="0008055E">
        <w:rPr>
          <w:rFonts w:ascii="Tahoma" w:hAnsi="Tahoma" w:cs="Tahoma"/>
          <w:sz w:val="20"/>
          <w:szCs w:val="20"/>
        </w:rPr>
        <w:t>TE</w:t>
      </w:r>
      <w:r w:rsidR="000F516B">
        <w:rPr>
          <w:rFonts w:ascii="Tahoma" w:hAnsi="Tahoma" w:cs="Tahoma"/>
          <w:sz w:val="20"/>
          <w:szCs w:val="20"/>
        </w:rPr>
        <w:t>P,</w:t>
      </w:r>
      <w:r w:rsidR="00597EBC" w:rsidRPr="004A1415">
        <w:rPr>
          <w:rFonts w:ascii="Tahoma" w:hAnsi="Tahoma" w:cs="Tahoma"/>
          <w:sz w:val="20"/>
          <w:szCs w:val="20"/>
        </w:rPr>
        <w:t xml:space="preserve"> </w:t>
      </w:r>
      <w:r w:rsidR="000F516B">
        <w:rPr>
          <w:rFonts w:ascii="Tahoma" w:hAnsi="Tahoma" w:cs="Tahoma"/>
          <w:sz w:val="20"/>
          <w:szCs w:val="20"/>
        </w:rPr>
        <w:t xml:space="preserve">z tablicy będzie wyprowadzony  ( przycisk ) </w:t>
      </w:r>
      <w:r w:rsidR="001E043F" w:rsidRPr="004A1415">
        <w:rPr>
          <w:rFonts w:ascii="Tahoma" w:hAnsi="Tahoma" w:cs="Tahoma"/>
          <w:sz w:val="20"/>
          <w:szCs w:val="20"/>
        </w:rPr>
        <w:t>wyłącznik</w:t>
      </w:r>
      <w:r w:rsidR="00E25799" w:rsidRPr="004A1415">
        <w:rPr>
          <w:rFonts w:ascii="Tahoma" w:hAnsi="Tahoma" w:cs="Tahoma"/>
          <w:sz w:val="20"/>
          <w:szCs w:val="20"/>
        </w:rPr>
        <w:t xml:space="preserve"> </w:t>
      </w:r>
      <w:r w:rsidR="001E043F" w:rsidRPr="004A1415">
        <w:rPr>
          <w:rFonts w:ascii="Tahoma" w:hAnsi="Tahoma" w:cs="Tahoma"/>
          <w:sz w:val="20"/>
          <w:szCs w:val="20"/>
        </w:rPr>
        <w:t>główn</w:t>
      </w:r>
      <w:r w:rsidR="009B1955">
        <w:rPr>
          <w:rFonts w:ascii="Tahoma" w:hAnsi="Tahoma" w:cs="Tahoma"/>
          <w:sz w:val="20"/>
          <w:szCs w:val="20"/>
        </w:rPr>
        <w:t xml:space="preserve">y </w:t>
      </w:r>
      <w:r w:rsidR="001E043F" w:rsidRPr="004A1415">
        <w:rPr>
          <w:rFonts w:ascii="Tahoma" w:hAnsi="Tahoma" w:cs="Tahoma"/>
          <w:sz w:val="20"/>
          <w:szCs w:val="20"/>
        </w:rPr>
        <w:t xml:space="preserve">prądu </w:t>
      </w:r>
      <w:proofErr w:type="spellStart"/>
      <w:r w:rsidR="001E043F" w:rsidRPr="004A1415">
        <w:rPr>
          <w:rFonts w:ascii="Tahoma" w:hAnsi="Tahoma" w:cs="Tahoma"/>
          <w:sz w:val="20"/>
          <w:szCs w:val="20"/>
        </w:rPr>
        <w:t>WPpoz</w:t>
      </w:r>
      <w:proofErr w:type="spellEnd"/>
      <w:r w:rsidR="001E043F" w:rsidRPr="004A1415">
        <w:rPr>
          <w:rFonts w:ascii="Tahoma" w:hAnsi="Tahoma" w:cs="Tahoma"/>
          <w:sz w:val="20"/>
          <w:szCs w:val="20"/>
        </w:rPr>
        <w:t xml:space="preserve">. </w:t>
      </w:r>
      <w:r w:rsidR="00E25799" w:rsidRPr="004A1415">
        <w:rPr>
          <w:rFonts w:ascii="Tahoma" w:hAnsi="Tahoma" w:cs="Tahoma"/>
          <w:sz w:val="20"/>
          <w:szCs w:val="20"/>
        </w:rPr>
        <w:t>z</w:t>
      </w:r>
      <w:r w:rsidR="001E043F" w:rsidRPr="004A1415">
        <w:rPr>
          <w:rFonts w:ascii="Tahoma" w:hAnsi="Tahoma" w:cs="Tahoma"/>
          <w:sz w:val="20"/>
          <w:szCs w:val="20"/>
        </w:rPr>
        <w:t>ainstalowan</w:t>
      </w:r>
      <w:r w:rsidR="00E25799" w:rsidRPr="004A1415">
        <w:rPr>
          <w:rFonts w:ascii="Tahoma" w:hAnsi="Tahoma" w:cs="Tahoma"/>
          <w:sz w:val="20"/>
          <w:szCs w:val="20"/>
        </w:rPr>
        <w:t xml:space="preserve">ych </w:t>
      </w:r>
      <w:r w:rsidR="001E043F" w:rsidRPr="004A1415">
        <w:rPr>
          <w:rFonts w:ascii="Tahoma" w:hAnsi="Tahoma" w:cs="Tahoma"/>
          <w:sz w:val="20"/>
          <w:szCs w:val="20"/>
        </w:rPr>
        <w:t xml:space="preserve">na </w:t>
      </w:r>
      <w:r w:rsidR="00E25799" w:rsidRPr="004A1415">
        <w:rPr>
          <w:rFonts w:ascii="Tahoma" w:hAnsi="Tahoma" w:cs="Tahoma"/>
          <w:sz w:val="20"/>
          <w:szCs w:val="20"/>
        </w:rPr>
        <w:t xml:space="preserve">ścianie </w:t>
      </w:r>
      <w:r w:rsidR="001E043F" w:rsidRPr="004A1415">
        <w:rPr>
          <w:rFonts w:ascii="Tahoma" w:hAnsi="Tahoma" w:cs="Tahoma"/>
          <w:sz w:val="20"/>
          <w:szCs w:val="20"/>
        </w:rPr>
        <w:t xml:space="preserve"> w pobliżu wejś</w:t>
      </w:r>
      <w:r w:rsidR="0008055E">
        <w:rPr>
          <w:rFonts w:ascii="Tahoma" w:hAnsi="Tahoma" w:cs="Tahoma"/>
          <w:sz w:val="20"/>
          <w:szCs w:val="20"/>
        </w:rPr>
        <w:t xml:space="preserve">cia do </w:t>
      </w:r>
      <w:r w:rsidR="00597EBC" w:rsidRPr="004A1415">
        <w:rPr>
          <w:rFonts w:ascii="Tahoma" w:hAnsi="Tahoma" w:cs="Tahoma"/>
          <w:sz w:val="20"/>
          <w:szCs w:val="20"/>
        </w:rPr>
        <w:t xml:space="preserve">budynku. </w:t>
      </w:r>
      <w:r w:rsidR="001E043F" w:rsidRPr="007D6087">
        <w:rPr>
          <w:rFonts w:ascii="Tahoma" w:hAnsi="Tahoma" w:cs="Tahoma"/>
          <w:sz w:val="20"/>
          <w:szCs w:val="20"/>
        </w:rPr>
        <w:t>Kab</w:t>
      </w:r>
      <w:r w:rsidR="0029046B">
        <w:rPr>
          <w:rFonts w:ascii="Tahoma" w:hAnsi="Tahoma" w:cs="Tahoma"/>
          <w:sz w:val="20"/>
          <w:szCs w:val="20"/>
        </w:rPr>
        <w:t xml:space="preserve">el </w:t>
      </w:r>
      <w:r w:rsidR="001E043F" w:rsidRPr="007D6087">
        <w:rPr>
          <w:rFonts w:ascii="Tahoma" w:hAnsi="Tahoma" w:cs="Tahoma"/>
          <w:sz w:val="20"/>
          <w:szCs w:val="20"/>
        </w:rPr>
        <w:t>układan</w:t>
      </w:r>
      <w:r w:rsidR="0029046B">
        <w:rPr>
          <w:rFonts w:ascii="Tahoma" w:hAnsi="Tahoma" w:cs="Tahoma"/>
          <w:sz w:val="20"/>
          <w:szCs w:val="20"/>
        </w:rPr>
        <w:t>y</w:t>
      </w:r>
      <w:r w:rsidR="001E043F" w:rsidRPr="007D6087">
        <w:rPr>
          <w:rFonts w:ascii="Tahoma" w:hAnsi="Tahoma" w:cs="Tahoma"/>
          <w:sz w:val="20"/>
          <w:szCs w:val="20"/>
        </w:rPr>
        <w:t xml:space="preserve"> w wykopie kablowym w ziemi</w:t>
      </w:r>
      <w:r w:rsidR="0029046B">
        <w:rPr>
          <w:rFonts w:ascii="Tahoma" w:hAnsi="Tahoma" w:cs="Tahoma"/>
          <w:sz w:val="20"/>
          <w:szCs w:val="20"/>
        </w:rPr>
        <w:t>.</w:t>
      </w:r>
      <w:r w:rsidR="001E043F" w:rsidRPr="007D6087">
        <w:rPr>
          <w:rFonts w:ascii="Tahoma" w:hAnsi="Tahoma" w:cs="Tahoma"/>
          <w:sz w:val="20"/>
          <w:szCs w:val="20"/>
        </w:rPr>
        <w:t xml:space="preserve"> </w:t>
      </w:r>
      <w:bookmarkStart w:id="28" w:name="_Toc515917684"/>
    </w:p>
    <w:p w14:paraId="302F30B2" w14:textId="40D2EC73" w:rsidR="00E82D8F" w:rsidRPr="007D6087" w:rsidRDefault="00A42930" w:rsidP="001E043F">
      <w:pPr>
        <w:rPr>
          <w:rFonts w:ascii="Tahoma" w:hAnsi="Tahoma" w:cs="Tahoma"/>
          <w:sz w:val="20"/>
          <w:szCs w:val="20"/>
        </w:rPr>
      </w:pPr>
      <w:r w:rsidRPr="007D6087">
        <w:rPr>
          <w:rFonts w:ascii="Tahoma" w:hAnsi="Tahoma" w:cs="Tahoma"/>
          <w:sz w:val="20"/>
          <w:szCs w:val="20"/>
        </w:rPr>
        <w:t>Tablic</w:t>
      </w:r>
      <w:r w:rsidR="00C33864" w:rsidRPr="007D6087">
        <w:rPr>
          <w:rFonts w:ascii="Tahoma" w:hAnsi="Tahoma" w:cs="Tahoma"/>
          <w:sz w:val="20"/>
          <w:szCs w:val="20"/>
        </w:rPr>
        <w:t>a</w:t>
      </w:r>
      <w:r w:rsidR="000E1EC7" w:rsidRPr="007D6087">
        <w:rPr>
          <w:rFonts w:ascii="Tahoma" w:hAnsi="Tahoma" w:cs="Tahoma"/>
          <w:sz w:val="20"/>
          <w:szCs w:val="20"/>
        </w:rPr>
        <w:t xml:space="preserve"> </w:t>
      </w:r>
      <w:r w:rsidR="00C33864" w:rsidRPr="007D6087">
        <w:rPr>
          <w:rFonts w:ascii="Tahoma" w:hAnsi="Tahoma" w:cs="Tahoma"/>
          <w:sz w:val="20"/>
          <w:szCs w:val="20"/>
        </w:rPr>
        <w:t>elektryczna</w:t>
      </w:r>
      <w:r w:rsidRPr="007D6087">
        <w:rPr>
          <w:rFonts w:ascii="Tahoma" w:hAnsi="Tahoma" w:cs="Tahoma"/>
          <w:sz w:val="20"/>
          <w:szCs w:val="20"/>
        </w:rPr>
        <w:t xml:space="preserve"> projektowan</w:t>
      </w:r>
      <w:r w:rsidR="00C33864" w:rsidRPr="007D6087">
        <w:rPr>
          <w:rFonts w:ascii="Tahoma" w:hAnsi="Tahoma" w:cs="Tahoma"/>
          <w:sz w:val="20"/>
          <w:szCs w:val="20"/>
        </w:rPr>
        <w:t>a</w:t>
      </w:r>
      <w:r w:rsidR="000F516B">
        <w:rPr>
          <w:rFonts w:ascii="Tahoma" w:hAnsi="Tahoma" w:cs="Tahoma"/>
          <w:sz w:val="20"/>
          <w:szCs w:val="20"/>
        </w:rPr>
        <w:t xml:space="preserve"> w wiatrołapie. </w:t>
      </w:r>
      <w:r w:rsidR="002D6C29">
        <w:rPr>
          <w:rFonts w:ascii="Tahoma" w:hAnsi="Tahoma" w:cs="Tahoma"/>
          <w:sz w:val="20"/>
          <w:szCs w:val="20"/>
        </w:rPr>
        <w:t xml:space="preserve"> </w:t>
      </w:r>
      <w:r w:rsidR="008D4C92">
        <w:rPr>
          <w:rFonts w:ascii="Tahoma" w:hAnsi="Tahoma" w:cs="Tahoma"/>
          <w:sz w:val="20"/>
          <w:szCs w:val="20"/>
        </w:rPr>
        <w:t>TE</w:t>
      </w:r>
      <w:r w:rsidR="000F516B">
        <w:rPr>
          <w:rFonts w:ascii="Tahoma" w:hAnsi="Tahoma" w:cs="Tahoma"/>
          <w:sz w:val="20"/>
          <w:szCs w:val="20"/>
        </w:rPr>
        <w:t>P</w:t>
      </w:r>
      <w:bookmarkEnd w:id="28"/>
      <w:r w:rsidR="000F516B">
        <w:rPr>
          <w:rFonts w:ascii="Tahoma" w:hAnsi="Tahoma" w:cs="Tahoma"/>
          <w:sz w:val="20"/>
          <w:szCs w:val="20"/>
        </w:rPr>
        <w:t xml:space="preserve">. Z TEP będą podłączone tablice: do pomieszczeń żłobka TEŻ, do pomieszczeń kuchni TKK, do kotłowni TK, dla pralni TP, oraz z TEP będzie podłączone oświetlenie terenu. </w:t>
      </w:r>
    </w:p>
    <w:p w14:paraId="508673ED" w14:textId="024F9693" w:rsidR="00213007" w:rsidRDefault="000E1EC7" w:rsidP="00EE4461">
      <w:pPr>
        <w:rPr>
          <w:rFonts w:ascii="Tahoma" w:hAnsi="Tahoma" w:cs="Tahoma"/>
          <w:sz w:val="20"/>
          <w:szCs w:val="20"/>
        </w:rPr>
      </w:pPr>
      <w:r w:rsidRPr="007D6087">
        <w:rPr>
          <w:rFonts w:ascii="Tahoma" w:hAnsi="Tahoma" w:cs="Tahoma"/>
          <w:sz w:val="20"/>
          <w:szCs w:val="20"/>
        </w:rPr>
        <w:t>T</w:t>
      </w:r>
      <w:r w:rsidR="00C90573" w:rsidRPr="007D6087">
        <w:rPr>
          <w:rFonts w:ascii="Tahoma" w:hAnsi="Tahoma" w:cs="Tahoma"/>
          <w:sz w:val="20"/>
          <w:szCs w:val="20"/>
        </w:rPr>
        <w:t>ablic</w:t>
      </w:r>
      <w:r w:rsidR="009B1955">
        <w:rPr>
          <w:rFonts w:ascii="Tahoma" w:hAnsi="Tahoma" w:cs="Tahoma"/>
          <w:sz w:val="20"/>
          <w:szCs w:val="20"/>
        </w:rPr>
        <w:t>ę</w:t>
      </w:r>
      <w:r w:rsidR="00EE4461" w:rsidRPr="007D6087">
        <w:rPr>
          <w:rFonts w:ascii="Tahoma" w:hAnsi="Tahoma" w:cs="Tahoma"/>
          <w:sz w:val="20"/>
          <w:szCs w:val="20"/>
        </w:rPr>
        <w:t xml:space="preserve"> </w:t>
      </w:r>
      <w:r w:rsidR="00C90573" w:rsidRPr="007D6087">
        <w:rPr>
          <w:rFonts w:ascii="Tahoma" w:hAnsi="Tahoma" w:cs="Tahoma"/>
          <w:sz w:val="20"/>
          <w:szCs w:val="20"/>
        </w:rPr>
        <w:t>zasilając</w:t>
      </w:r>
      <w:r w:rsidR="009B1955">
        <w:rPr>
          <w:rFonts w:ascii="Tahoma" w:hAnsi="Tahoma" w:cs="Tahoma"/>
          <w:sz w:val="20"/>
          <w:szCs w:val="20"/>
        </w:rPr>
        <w:t>ą</w:t>
      </w:r>
      <w:r w:rsidR="002D6C29">
        <w:rPr>
          <w:rFonts w:ascii="Tahoma" w:hAnsi="Tahoma" w:cs="Tahoma"/>
          <w:sz w:val="20"/>
          <w:szCs w:val="20"/>
        </w:rPr>
        <w:t xml:space="preserve"> </w:t>
      </w:r>
      <w:r w:rsidR="009B1955">
        <w:rPr>
          <w:rFonts w:ascii="Tahoma" w:hAnsi="Tahoma" w:cs="Tahoma"/>
          <w:sz w:val="20"/>
          <w:szCs w:val="20"/>
        </w:rPr>
        <w:t>TE</w:t>
      </w:r>
      <w:r w:rsidR="000F516B">
        <w:rPr>
          <w:rFonts w:ascii="Tahoma" w:hAnsi="Tahoma" w:cs="Tahoma"/>
          <w:sz w:val="20"/>
          <w:szCs w:val="20"/>
        </w:rPr>
        <w:t>P</w:t>
      </w:r>
      <w:r w:rsidR="009B1955">
        <w:rPr>
          <w:rFonts w:ascii="Tahoma" w:hAnsi="Tahoma" w:cs="Tahoma"/>
          <w:sz w:val="20"/>
          <w:szCs w:val="20"/>
        </w:rPr>
        <w:t xml:space="preserve"> dla </w:t>
      </w:r>
      <w:r w:rsidR="00C90573" w:rsidRPr="007D6087">
        <w:rPr>
          <w:rFonts w:ascii="Tahoma" w:hAnsi="Tahoma" w:cs="Tahoma"/>
          <w:sz w:val="20"/>
          <w:szCs w:val="20"/>
        </w:rPr>
        <w:t>obwod</w:t>
      </w:r>
      <w:r w:rsidR="009B1955">
        <w:rPr>
          <w:rFonts w:ascii="Tahoma" w:hAnsi="Tahoma" w:cs="Tahoma"/>
          <w:sz w:val="20"/>
          <w:szCs w:val="20"/>
        </w:rPr>
        <w:t xml:space="preserve">ów </w:t>
      </w:r>
      <w:r w:rsidR="00C90573" w:rsidRPr="007D6087">
        <w:rPr>
          <w:rFonts w:ascii="Tahoma" w:hAnsi="Tahoma" w:cs="Tahoma"/>
          <w:sz w:val="20"/>
          <w:szCs w:val="20"/>
        </w:rPr>
        <w:t xml:space="preserve"> gniazd wtyczkowych</w:t>
      </w:r>
      <w:r w:rsidR="000F516B">
        <w:rPr>
          <w:rFonts w:ascii="Tahoma" w:hAnsi="Tahoma" w:cs="Tahoma"/>
          <w:sz w:val="20"/>
          <w:szCs w:val="20"/>
        </w:rPr>
        <w:t xml:space="preserve"> w pomieszczeniach przedszkola, oraz </w:t>
      </w:r>
      <w:r w:rsidR="00597EBC">
        <w:rPr>
          <w:rFonts w:ascii="Tahoma" w:hAnsi="Tahoma" w:cs="Tahoma"/>
          <w:sz w:val="20"/>
          <w:szCs w:val="20"/>
        </w:rPr>
        <w:t xml:space="preserve"> </w:t>
      </w:r>
      <w:r w:rsidR="000F516B">
        <w:rPr>
          <w:rFonts w:ascii="Tahoma" w:hAnsi="Tahoma" w:cs="Tahoma"/>
          <w:sz w:val="20"/>
          <w:szCs w:val="20"/>
        </w:rPr>
        <w:t xml:space="preserve">wentylacji w całym obiekcie. Przewody układane  w korytkach nad sufitem podwieszanym i pod tynkiem. Tablice </w:t>
      </w:r>
      <w:r w:rsidR="00C90573" w:rsidRPr="007D6087">
        <w:rPr>
          <w:rFonts w:ascii="Tahoma" w:hAnsi="Tahoma" w:cs="Tahoma"/>
          <w:sz w:val="20"/>
          <w:szCs w:val="20"/>
        </w:rPr>
        <w:t xml:space="preserve">wykonać należy jako </w:t>
      </w:r>
      <w:r w:rsidR="0041547A" w:rsidRPr="007D6087">
        <w:rPr>
          <w:rFonts w:ascii="Tahoma" w:hAnsi="Tahoma" w:cs="Tahoma"/>
          <w:sz w:val="20"/>
          <w:szCs w:val="20"/>
        </w:rPr>
        <w:t>podtynkow</w:t>
      </w:r>
      <w:r w:rsidR="000F516B">
        <w:rPr>
          <w:rFonts w:ascii="Tahoma" w:hAnsi="Tahoma" w:cs="Tahoma"/>
          <w:sz w:val="20"/>
          <w:szCs w:val="20"/>
        </w:rPr>
        <w:t xml:space="preserve">e </w:t>
      </w:r>
      <w:r w:rsidR="00C33864" w:rsidRPr="007D6087">
        <w:rPr>
          <w:rFonts w:ascii="Tahoma" w:hAnsi="Tahoma" w:cs="Tahoma"/>
          <w:sz w:val="20"/>
          <w:szCs w:val="20"/>
        </w:rPr>
        <w:t xml:space="preserve"> </w:t>
      </w:r>
      <w:r w:rsidR="001E043F" w:rsidRPr="007D6087">
        <w:rPr>
          <w:rFonts w:ascii="Tahoma" w:hAnsi="Tahoma" w:cs="Tahoma"/>
          <w:sz w:val="20"/>
          <w:szCs w:val="20"/>
        </w:rPr>
        <w:t>( lub naścienn</w:t>
      </w:r>
      <w:r w:rsidR="000F516B">
        <w:rPr>
          <w:rFonts w:ascii="Tahoma" w:hAnsi="Tahoma" w:cs="Tahoma"/>
          <w:sz w:val="20"/>
          <w:szCs w:val="20"/>
        </w:rPr>
        <w:t>e</w:t>
      </w:r>
      <w:r w:rsidR="001E043F" w:rsidRPr="007D6087">
        <w:rPr>
          <w:rFonts w:ascii="Tahoma" w:hAnsi="Tahoma" w:cs="Tahoma"/>
          <w:sz w:val="20"/>
          <w:szCs w:val="20"/>
        </w:rPr>
        <w:t xml:space="preserve"> ) </w:t>
      </w:r>
      <w:r w:rsidR="000F516B">
        <w:rPr>
          <w:rFonts w:ascii="Tahoma" w:hAnsi="Tahoma" w:cs="Tahoma"/>
          <w:sz w:val="20"/>
          <w:szCs w:val="20"/>
        </w:rPr>
        <w:t xml:space="preserve">i </w:t>
      </w:r>
      <w:r w:rsidR="009B1955">
        <w:rPr>
          <w:rFonts w:ascii="Tahoma" w:hAnsi="Tahoma" w:cs="Tahoma"/>
          <w:sz w:val="20"/>
          <w:szCs w:val="20"/>
        </w:rPr>
        <w:t xml:space="preserve">lokalizować </w:t>
      </w:r>
      <w:r w:rsidR="0041547A" w:rsidRPr="007D6087">
        <w:rPr>
          <w:rFonts w:ascii="Tahoma" w:hAnsi="Tahoma" w:cs="Tahoma"/>
          <w:sz w:val="20"/>
          <w:szCs w:val="20"/>
        </w:rPr>
        <w:t xml:space="preserve"> w miejs</w:t>
      </w:r>
      <w:r w:rsidR="009B1955">
        <w:rPr>
          <w:rFonts w:ascii="Tahoma" w:hAnsi="Tahoma" w:cs="Tahoma"/>
          <w:sz w:val="20"/>
          <w:szCs w:val="20"/>
        </w:rPr>
        <w:t xml:space="preserve">cu </w:t>
      </w:r>
      <w:r w:rsidR="0041547A" w:rsidRPr="007D6087">
        <w:rPr>
          <w:rFonts w:ascii="Tahoma" w:hAnsi="Tahoma" w:cs="Tahoma"/>
          <w:sz w:val="20"/>
          <w:szCs w:val="20"/>
        </w:rPr>
        <w:t xml:space="preserve"> </w:t>
      </w:r>
      <w:r w:rsidR="00C33864" w:rsidRPr="007D6087">
        <w:rPr>
          <w:rFonts w:ascii="Tahoma" w:hAnsi="Tahoma" w:cs="Tahoma"/>
          <w:sz w:val="20"/>
          <w:szCs w:val="20"/>
        </w:rPr>
        <w:t>pokazanym na rys</w:t>
      </w:r>
      <w:r w:rsidR="00597EBC">
        <w:rPr>
          <w:rFonts w:ascii="Tahoma" w:hAnsi="Tahoma" w:cs="Tahoma"/>
          <w:sz w:val="20"/>
          <w:szCs w:val="20"/>
        </w:rPr>
        <w:t>un</w:t>
      </w:r>
      <w:r w:rsidR="009B1955">
        <w:rPr>
          <w:rFonts w:ascii="Tahoma" w:hAnsi="Tahoma" w:cs="Tahoma"/>
          <w:sz w:val="20"/>
          <w:szCs w:val="20"/>
        </w:rPr>
        <w:t>k</w:t>
      </w:r>
      <w:r w:rsidR="000F516B">
        <w:rPr>
          <w:rFonts w:ascii="Tahoma" w:hAnsi="Tahoma" w:cs="Tahoma"/>
          <w:sz w:val="20"/>
          <w:szCs w:val="20"/>
        </w:rPr>
        <w:t>ach</w:t>
      </w:r>
      <w:r w:rsidR="00597EBC">
        <w:rPr>
          <w:rFonts w:ascii="Tahoma" w:hAnsi="Tahoma" w:cs="Tahoma"/>
          <w:sz w:val="20"/>
          <w:szCs w:val="20"/>
        </w:rPr>
        <w:t xml:space="preserve"> </w:t>
      </w:r>
      <w:r w:rsidR="00C33864" w:rsidRPr="007D6087">
        <w:rPr>
          <w:rFonts w:ascii="Tahoma" w:hAnsi="Tahoma" w:cs="Tahoma"/>
          <w:sz w:val="20"/>
          <w:szCs w:val="20"/>
        </w:rPr>
        <w:t>.</w:t>
      </w:r>
      <w:r w:rsidR="008D4C92">
        <w:rPr>
          <w:rFonts w:ascii="Tahoma" w:hAnsi="Tahoma" w:cs="Tahoma"/>
          <w:sz w:val="20"/>
          <w:szCs w:val="20"/>
        </w:rPr>
        <w:t xml:space="preserve"> Ta</w:t>
      </w:r>
      <w:r w:rsidR="00FD146A" w:rsidRPr="007D6087">
        <w:rPr>
          <w:rFonts w:ascii="Tahoma" w:hAnsi="Tahoma" w:cs="Tahoma"/>
          <w:sz w:val="20"/>
          <w:szCs w:val="20"/>
        </w:rPr>
        <w:t>blic</w:t>
      </w:r>
      <w:r w:rsidR="000F516B">
        <w:rPr>
          <w:rFonts w:ascii="Tahoma" w:hAnsi="Tahoma" w:cs="Tahoma"/>
          <w:sz w:val="20"/>
          <w:szCs w:val="20"/>
        </w:rPr>
        <w:t>e</w:t>
      </w:r>
      <w:r w:rsidRPr="007D6087">
        <w:rPr>
          <w:rFonts w:ascii="Tahoma" w:hAnsi="Tahoma" w:cs="Tahoma"/>
          <w:sz w:val="20"/>
          <w:szCs w:val="20"/>
        </w:rPr>
        <w:t xml:space="preserve"> wyposażyć </w:t>
      </w:r>
      <w:r w:rsidR="000B27F2" w:rsidRPr="007D6087">
        <w:rPr>
          <w:rFonts w:ascii="Tahoma" w:hAnsi="Tahoma" w:cs="Tahoma"/>
          <w:sz w:val="20"/>
          <w:szCs w:val="20"/>
        </w:rPr>
        <w:t xml:space="preserve">w drzwiczki </w:t>
      </w:r>
      <w:r w:rsidR="0041547A" w:rsidRPr="007D6087">
        <w:rPr>
          <w:rFonts w:ascii="Tahoma" w:hAnsi="Tahoma" w:cs="Tahoma"/>
          <w:sz w:val="20"/>
          <w:szCs w:val="20"/>
        </w:rPr>
        <w:t>blaszane koloru białego z zamkami patentowymi</w:t>
      </w:r>
      <w:r w:rsidRPr="007D6087">
        <w:rPr>
          <w:rFonts w:ascii="Tahoma" w:hAnsi="Tahoma" w:cs="Tahoma"/>
          <w:sz w:val="20"/>
          <w:szCs w:val="20"/>
        </w:rPr>
        <w:t>.</w:t>
      </w:r>
      <w:r w:rsidR="008D4C92">
        <w:rPr>
          <w:rFonts w:ascii="Tahoma" w:hAnsi="Tahoma" w:cs="Tahoma"/>
          <w:sz w:val="20"/>
          <w:szCs w:val="20"/>
        </w:rPr>
        <w:t xml:space="preserve"> </w:t>
      </w:r>
    </w:p>
    <w:p w14:paraId="511A1C2B" w14:textId="364CA1D4" w:rsidR="00743653" w:rsidRPr="000F516B" w:rsidRDefault="007C1EAE" w:rsidP="007A44B4">
      <w:pPr>
        <w:pStyle w:val="Nagwek2"/>
      </w:pPr>
      <w:r>
        <w:t xml:space="preserve"> </w:t>
      </w:r>
      <w:r w:rsidR="00743653" w:rsidRPr="000F516B">
        <w:t>Tablic</w:t>
      </w:r>
      <w:r w:rsidR="009B1955" w:rsidRPr="000F516B">
        <w:t>a</w:t>
      </w:r>
      <w:r w:rsidR="00743653" w:rsidRPr="000F516B">
        <w:t xml:space="preserve">  elektryczn</w:t>
      </w:r>
      <w:r w:rsidR="009B1955" w:rsidRPr="000F516B">
        <w:t>a</w:t>
      </w:r>
      <w:r w:rsidR="00743653" w:rsidRPr="000F516B">
        <w:t xml:space="preserve"> </w:t>
      </w:r>
    </w:p>
    <w:p w14:paraId="71B78BFD" w14:textId="42539E0B" w:rsidR="00743653" w:rsidRPr="007D6087" w:rsidRDefault="00743653" w:rsidP="00743653">
      <w:pPr>
        <w:rPr>
          <w:rFonts w:ascii="Tahoma" w:hAnsi="Tahoma" w:cs="Tahoma"/>
          <w:sz w:val="20"/>
          <w:szCs w:val="20"/>
        </w:rPr>
      </w:pPr>
      <w:r w:rsidRPr="007D6087">
        <w:rPr>
          <w:rFonts w:ascii="Tahoma" w:hAnsi="Tahoma" w:cs="Tahoma"/>
          <w:sz w:val="20"/>
          <w:szCs w:val="20"/>
        </w:rPr>
        <w:t>Tablic</w:t>
      </w:r>
      <w:r w:rsidR="009B1955">
        <w:rPr>
          <w:rFonts w:ascii="Tahoma" w:hAnsi="Tahoma" w:cs="Tahoma"/>
          <w:sz w:val="20"/>
          <w:szCs w:val="20"/>
        </w:rPr>
        <w:t>ę</w:t>
      </w:r>
      <w:r w:rsidRPr="007D6087">
        <w:rPr>
          <w:rFonts w:ascii="Tahoma" w:hAnsi="Tahoma" w:cs="Tahoma"/>
          <w:sz w:val="20"/>
          <w:szCs w:val="20"/>
        </w:rPr>
        <w:t xml:space="preserve"> elektryczn</w:t>
      </w:r>
      <w:r w:rsidR="00AA50DE">
        <w:rPr>
          <w:rFonts w:ascii="Tahoma" w:hAnsi="Tahoma" w:cs="Tahoma"/>
          <w:sz w:val="20"/>
          <w:szCs w:val="20"/>
        </w:rPr>
        <w:t>e</w:t>
      </w:r>
      <w:r w:rsidRPr="007D6087">
        <w:rPr>
          <w:rFonts w:ascii="Tahoma" w:hAnsi="Tahoma" w:cs="Tahoma"/>
          <w:sz w:val="20"/>
          <w:szCs w:val="20"/>
        </w:rPr>
        <w:t xml:space="preserve"> </w:t>
      </w:r>
      <w:r w:rsidR="008D4C92">
        <w:rPr>
          <w:rFonts w:ascii="Tahoma" w:hAnsi="Tahoma" w:cs="Tahoma"/>
          <w:sz w:val="20"/>
          <w:szCs w:val="20"/>
        </w:rPr>
        <w:t>za</w:t>
      </w:r>
      <w:r w:rsidR="00582787">
        <w:rPr>
          <w:rFonts w:ascii="Tahoma" w:hAnsi="Tahoma" w:cs="Tahoma"/>
          <w:sz w:val="20"/>
          <w:szCs w:val="20"/>
        </w:rPr>
        <w:t>s</w:t>
      </w:r>
      <w:r w:rsidRPr="007D6087">
        <w:rPr>
          <w:rFonts w:ascii="Tahoma" w:hAnsi="Tahoma" w:cs="Tahoma"/>
          <w:sz w:val="20"/>
          <w:szCs w:val="20"/>
        </w:rPr>
        <w:t xml:space="preserve">tosować </w:t>
      </w:r>
      <w:r w:rsidR="00582787">
        <w:rPr>
          <w:rFonts w:ascii="Tahoma" w:hAnsi="Tahoma" w:cs="Tahoma"/>
          <w:sz w:val="20"/>
          <w:szCs w:val="20"/>
        </w:rPr>
        <w:t xml:space="preserve"> </w:t>
      </w:r>
      <w:r w:rsidRPr="007D6087">
        <w:rPr>
          <w:rFonts w:ascii="Tahoma" w:hAnsi="Tahoma" w:cs="Tahoma"/>
          <w:sz w:val="20"/>
          <w:szCs w:val="20"/>
        </w:rPr>
        <w:t xml:space="preserve">w obudowie  wnękowej ( lub naściennej </w:t>
      </w:r>
      <w:r>
        <w:rPr>
          <w:rFonts w:ascii="Tahoma" w:hAnsi="Tahoma" w:cs="Tahoma"/>
          <w:sz w:val="20"/>
          <w:szCs w:val="20"/>
        </w:rPr>
        <w:t xml:space="preserve">) </w:t>
      </w:r>
      <w:r w:rsidRPr="007D6087">
        <w:rPr>
          <w:rFonts w:ascii="Tahoma" w:hAnsi="Tahoma" w:cs="Tahoma"/>
          <w:sz w:val="20"/>
          <w:szCs w:val="20"/>
        </w:rPr>
        <w:t xml:space="preserve"> o stopniu ochronny IP40. Drzwiczki zastosować blaszane koloru białego, z zamkiem patentowym</w:t>
      </w:r>
      <w:r>
        <w:rPr>
          <w:rFonts w:ascii="Tahoma" w:hAnsi="Tahoma" w:cs="Tahoma"/>
          <w:sz w:val="20"/>
          <w:szCs w:val="20"/>
        </w:rPr>
        <w:t xml:space="preserve">. </w:t>
      </w:r>
    </w:p>
    <w:p w14:paraId="2982581B" w14:textId="155F4C92" w:rsidR="00743653" w:rsidRPr="007D6087" w:rsidRDefault="00743653" w:rsidP="00743653">
      <w:pPr>
        <w:rPr>
          <w:rFonts w:ascii="Tahoma" w:hAnsi="Tahoma" w:cs="Tahoma"/>
          <w:sz w:val="20"/>
          <w:szCs w:val="20"/>
        </w:rPr>
      </w:pPr>
      <w:r w:rsidRPr="007D6087">
        <w:rPr>
          <w:rFonts w:ascii="Tahoma" w:hAnsi="Tahoma" w:cs="Tahoma"/>
          <w:sz w:val="20"/>
          <w:szCs w:val="20"/>
        </w:rPr>
        <w:t>W tablic</w:t>
      </w:r>
      <w:r w:rsidR="00AA50DE">
        <w:rPr>
          <w:rFonts w:ascii="Tahoma" w:hAnsi="Tahoma" w:cs="Tahoma"/>
          <w:sz w:val="20"/>
          <w:szCs w:val="20"/>
        </w:rPr>
        <w:t>ach</w:t>
      </w:r>
      <w:r w:rsidR="00582787">
        <w:rPr>
          <w:rFonts w:ascii="Tahoma" w:hAnsi="Tahoma" w:cs="Tahoma"/>
          <w:sz w:val="20"/>
          <w:szCs w:val="20"/>
        </w:rPr>
        <w:t xml:space="preserve"> </w:t>
      </w:r>
      <w:r w:rsidRPr="007D6087">
        <w:rPr>
          <w:rFonts w:ascii="Tahoma" w:hAnsi="Tahoma" w:cs="Tahoma"/>
          <w:sz w:val="20"/>
          <w:szCs w:val="20"/>
        </w:rPr>
        <w:t>montować aparaturę instalować przystosowaną do zabudowy modułowej na szynie TH.</w:t>
      </w:r>
    </w:p>
    <w:p w14:paraId="087ACC91" w14:textId="556DB9B7" w:rsidR="00743653" w:rsidRDefault="00743653" w:rsidP="00743653">
      <w:pPr>
        <w:rPr>
          <w:rFonts w:ascii="Tahoma" w:hAnsi="Tahoma" w:cs="Tahoma"/>
          <w:sz w:val="20"/>
          <w:szCs w:val="20"/>
        </w:rPr>
      </w:pPr>
      <w:r w:rsidRPr="007D6087">
        <w:rPr>
          <w:rFonts w:ascii="Tahoma" w:hAnsi="Tahoma" w:cs="Tahoma"/>
          <w:sz w:val="20"/>
          <w:szCs w:val="20"/>
        </w:rPr>
        <w:t>W tablic</w:t>
      </w:r>
      <w:r w:rsidR="00AA50DE">
        <w:rPr>
          <w:rFonts w:ascii="Tahoma" w:hAnsi="Tahoma" w:cs="Tahoma"/>
          <w:sz w:val="20"/>
          <w:szCs w:val="20"/>
        </w:rPr>
        <w:t>ach</w:t>
      </w:r>
      <w:r w:rsidRPr="007D6087">
        <w:rPr>
          <w:rFonts w:ascii="Tahoma" w:hAnsi="Tahoma" w:cs="Tahoma"/>
          <w:sz w:val="20"/>
          <w:szCs w:val="20"/>
        </w:rPr>
        <w:t xml:space="preserve"> przewidziano montaż rozłączników izolacyjnych, ochronników przepięciowych typu</w:t>
      </w:r>
      <w:r>
        <w:rPr>
          <w:rFonts w:ascii="Tahoma" w:hAnsi="Tahoma" w:cs="Tahoma"/>
          <w:sz w:val="20"/>
          <w:szCs w:val="20"/>
        </w:rPr>
        <w:t xml:space="preserve"> 1+</w:t>
      </w:r>
      <w:r w:rsidRPr="007D6087">
        <w:rPr>
          <w:rFonts w:ascii="Tahoma" w:hAnsi="Tahoma" w:cs="Tahoma"/>
          <w:sz w:val="20"/>
          <w:szCs w:val="20"/>
        </w:rPr>
        <w:t xml:space="preserve"> 2, wyłączników różnicowo-prądowych i nadmiarowo-prądowych, lampek, itp.</w:t>
      </w:r>
    </w:p>
    <w:p w14:paraId="4980BE6E" w14:textId="6B16514F" w:rsidR="00AA50DE" w:rsidRPr="007D6087" w:rsidRDefault="00AA50DE" w:rsidP="00743653">
      <w:pPr>
        <w:rPr>
          <w:rFonts w:ascii="Tahoma" w:hAnsi="Tahoma" w:cs="Tahoma"/>
          <w:sz w:val="20"/>
          <w:szCs w:val="20"/>
        </w:rPr>
      </w:pPr>
      <w:r>
        <w:rPr>
          <w:rFonts w:ascii="Tahoma" w:hAnsi="Tahoma" w:cs="Tahoma"/>
          <w:sz w:val="20"/>
          <w:szCs w:val="20"/>
        </w:rPr>
        <w:t xml:space="preserve">Tablice </w:t>
      </w:r>
      <w:r w:rsidRPr="007D6087">
        <w:rPr>
          <w:rFonts w:ascii="Tahoma" w:hAnsi="Tahoma" w:cs="Tahoma"/>
          <w:sz w:val="20"/>
          <w:szCs w:val="20"/>
        </w:rPr>
        <w:t>wykonać należy jako podtynkow</w:t>
      </w:r>
      <w:r>
        <w:rPr>
          <w:rFonts w:ascii="Tahoma" w:hAnsi="Tahoma" w:cs="Tahoma"/>
          <w:sz w:val="20"/>
          <w:szCs w:val="20"/>
        </w:rPr>
        <w:t xml:space="preserve">e </w:t>
      </w:r>
      <w:r w:rsidRPr="007D6087">
        <w:rPr>
          <w:rFonts w:ascii="Tahoma" w:hAnsi="Tahoma" w:cs="Tahoma"/>
          <w:sz w:val="20"/>
          <w:szCs w:val="20"/>
        </w:rPr>
        <w:t xml:space="preserve"> ( lub naścienn</w:t>
      </w:r>
      <w:r>
        <w:rPr>
          <w:rFonts w:ascii="Tahoma" w:hAnsi="Tahoma" w:cs="Tahoma"/>
          <w:sz w:val="20"/>
          <w:szCs w:val="20"/>
        </w:rPr>
        <w:t>e</w:t>
      </w:r>
      <w:r w:rsidRPr="007D6087">
        <w:rPr>
          <w:rFonts w:ascii="Tahoma" w:hAnsi="Tahoma" w:cs="Tahoma"/>
          <w:sz w:val="20"/>
          <w:szCs w:val="20"/>
        </w:rPr>
        <w:t xml:space="preserve"> ) </w:t>
      </w:r>
      <w:r>
        <w:rPr>
          <w:rFonts w:ascii="Tahoma" w:hAnsi="Tahoma" w:cs="Tahoma"/>
          <w:sz w:val="20"/>
          <w:szCs w:val="20"/>
        </w:rPr>
        <w:t xml:space="preserve">i lokalizować </w:t>
      </w:r>
      <w:r w:rsidRPr="007D6087">
        <w:rPr>
          <w:rFonts w:ascii="Tahoma" w:hAnsi="Tahoma" w:cs="Tahoma"/>
          <w:sz w:val="20"/>
          <w:szCs w:val="20"/>
        </w:rPr>
        <w:t xml:space="preserve"> w miejs</w:t>
      </w:r>
      <w:r>
        <w:rPr>
          <w:rFonts w:ascii="Tahoma" w:hAnsi="Tahoma" w:cs="Tahoma"/>
          <w:sz w:val="20"/>
          <w:szCs w:val="20"/>
        </w:rPr>
        <w:t xml:space="preserve">cu </w:t>
      </w:r>
      <w:r w:rsidRPr="007D6087">
        <w:rPr>
          <w:rFonts w:ascii="Tahoma" w:hAnsi="Tahoma" w:cs="Tahoma"/>
          <w:sz w:val="20"/>
          <w:szCs w:val="20"/>
        </w:rPr>
        <w:t xml:space="preserve"> pokazanym na rys</w:t>
      </w:r>
      <w:r>
        <w:rPr>
          <w:rFonts w:ascii="Tahoma" w:hAnsi="Tahoma" w:cs="Tahoma"/>
          <w:sz w:val="20"/>
          <w:szCs w:val="20"/>
        </w:rPr>
        <w:t>unkach</w:t>
      </w:r>
    </w:p>
    <w:p w14:paraId="6A069876" w14:textId="77777777" w:rsidR="00743653" w:rsidRPr="007D6087" w:rsidRDefault="00743653" w:rsidP="00EE4461">
      <w:pPr>
        <w:rPr>
          <w:rFonts w:ascii="Tahoma" w:hAnsi="Tahoma" w:cs="Tahoma"/>
          <w:sz w:val="20"/>
          <w:szCs w:val="20"/>
        </w:rPr>
      </w:pPr>
    </w:p>
    <w:p w14:paraId="1A13D324" w14:textId="546173F7" w:rsidR="0041547A" w:rsidRPr="007D6087" w:rsidRDefault="0041547A" w:rsidP="007A44B4">
      <w:pPr>
        <w:pStyle w:val="Nagwek2"/>
      </w:pPr>
      <w:bookmarkStart w:id="29" w:name="_Toc515917685"/>
      <w:r w:rsidRPr="007D6087">
        <w:t>Instalacje oświetleniowe</w:t>
      </w:r>
      <w:bookmarkEnd w:id="29"/>
    </w:p>
    <w:p w14:paraId="0597D19E" w14:textId="706EF8BE" w:rsidR="002E216F" w:rsidRPr="007D6087" w:rsidRDefault="00F34C5F" w:rsidP="002E216F">
      <w:pPr>
        <w:rPr>
          <w:rFonts w:ascii="Tahoma" w:hAnsi="Tahoma" w:cs="Tahoma"/>
          <w:sz w:val="20"/>
          <w:szCs w:val="20"/>
        </w:rPr>
      </w:pPr>
      <w:r w:rsidRPr="007D6087">
        <w:rPr>
          <w:rFonts w:ascii="Tahoma" w:hAnsi="Tahoma" w:cs="Tahoma"/>
          <w:sz w:val="20"/>
          <w:szCs w:val="20"/>
        </w:rPr>
        <w:t>Instalacje oświetleniowe w</w:t>
      </w:r>
      <w:r w:rsidR="0041547A" w:rsidRPr="007D6087">
        <w:rPr>
          <w:rFonts w:ascii="Tahoma" w:hAnsi="Tahoma" w:cs="Tahoma"/>
          <w:sz w:val="20"/>
          <w:szCs w:val="20"/>
        </w:rPr>
        <w:t xml:space="preserve">ykonać </w:t>
      </w:r>
      <w:r w:rsidR="0030284D" w:rsidRPr="007D6087">
        <w:rPr>
          <w:rFonts w:ascii="Tahoma" w:hAnsi="Tahoma" w:cs="Tahoma"/>
          <w:sz w:val="20"/>
          <w:szCs w:val="20"/>
        </w:rPr>
        <w:t xml:space="preserve">oprawami </w:t>
      </w:r>
      <w:r w:rsidR="008D4C92">
        <w:rPr>
          <w:rFonts w:ascii="Tahoma" w:hAnsi="Tahoma" w:cs="Tahoma"/>
          <w:sz w:val="20"/>
          <w:szCs w:val="20"/>
        </w:rPr>
        <w:t xml:space="preserve">wg. rys. </w:t>
      </w:r>
      <w:r w:rsidR="00C33864" w:rsidRPr="007D6087">
        <w:rPr>
          <w:rFonts w:ascii="Tahoma" w:hAnsi="Tahoma" w:cs="Tahoma"/>
          <w:sz w:val="20"/>
          <w:szCs w:val="20"/>
        </w:rPr>
        <w:t>E</w:t>
      </w:r>
      <w:r w:rsidR="00AA50DE">
        <w:rPr>
          <w:rFonts w:ascii="Tahoma" w:hAnsi="Tahoma" w:cs="Tahoma"/>
          <w:sz w:val="20"/>
          <w:szCs w:val="20"/>
        </w:rPr>
        <w:t>3</w:t>
      </w:r>
      <w:r w:rsidR="008D4C92">
        <w:rPr>
          <w:rFonts w:ascii="Tahoma" w:hAnsi="Tahoma" w:cs="Tahoma"/>
          <w:sz w:val="20"/>
          <w:szCs w:val="20"/>
        </w:rPr>
        <w:t xml:space="preserve"> </w:t>
      </w:r>
      <w:r w:rsidR="002E216F" w:rsidRPr="007D6087">
        <w:rPr>
          <w:rFonts w:ascii="Tahoma" w:hAnsi="Tahoma" w:cs="Tahoma"/>
          <w:sz w:val="20"/>
          <w:szCs w:val="20"/>
        </w:rPr>
        <w:t xml:space="preserve">. W </w:t>
      </w:r>
      <w:r w:rsidR="008D4C92">
        <w:rPr>
          <w:rFonts w:ascii="Tahoma" w:hAnsi="Tahoma" w:cs="Tahoma"/>
          <w:sz w:val="20"/>
          <w:szCs w:val="20"/>
        </w:rPr>
        <w:t xml:space="preserve">pomieszczeniach </w:t>
      </w:r>
      <w:r w:rsidR="00905132">
        <w:rPr>
          <w:rFonts w:ascii="Tahoma" w:hAnsi="Tahoma" w:cs="Tahoma"/>
          <w:sz w:val="20"/>
          <w:szCs w:val="20"/>
        </w:rPr>
        <w:t xml:space="preserve">oprawy </w:t>
      </w:r>
      <w:r w:rsidR="00AA50DE">
        <w:rPr>
          <w:rFonts w:ascii="Tahoma" w:hAnsi="Tahoma" w:cs="Tahoma"/>
          <w:sz w:val="20"/>
          <w:szCs w:val="20"/>
        </w:rPr>
        <w:t xml:space="preserve">do sufitów podwieszanych </w:t>
      </w:r>
      <w:r w:rsidR="00905132">
        <w:rPr>
          <w:rFonts w:ascii="Tahoma" w:hAnsi="Tahoma" w:cs="Tahoma"/>
          <w:sz w:val="20"/>
          <w:szCs w:val="20"/>
        </w:rPr>
        <w:t>typu</w:t>
      </w:r>
      <w:r w:rsidR="002E216F" w:rsidRPr="007D6087">
        <w:rPr>
          <w:rFonts w:ascii="Tahoma" w:hAnsi="Tahoma" w:cs="Tahoma"/>
          <w:sz w:val="20"/>
          <w:szCs w:val="20"/>
        </w:rPr>
        <w:t xml:space="preserve"> LED o mocy elektrycznej</w:t>
      </w:r>
      <w:r w:rsidR="00AA50DE">
        <w:rPr>
          <w:rFonts w:ascii="Tahoma" w:hAnsi="Tahoma" w:cs="Tahoma"/>
          <w:sz w:val="20"/>
          <w:szCs w:val="20"/>
        </w:rPr>
        <w:t xml:space="preserve"> zgodnie z rys. E3 i załączonym i obliczeniami – ksero</w:t>
      </w:r>
      <w:r w:rsidR="002E216F" w:rsidRPr="007D6087">
        <w:rPr>
          <w:rFonts w:ascii="Tahoma" w:hAnsi="Tahoma" w:cs="Tahoma"/>
          <w:sz w:val="20"/>
          <w:szCs w:val="20"/>
        </w:rPr>
        <w:t xml:space="preserve">.  </w:t>
      </w:r>
    </w:p>
    <w:p w14:paraId="43A17904" w14:textId="16CBF7C2" w:rsidR="002E216F" w:rsidRPr="007D6087" w:rsidRDefault="002E216F" w:rsidP="00AA50DE">
      <w:pPr>
        <w:rPr>
          <w:rFonts w:ascii="Tahoma" w:hAnsi="Tahoma" w:cs="Tahoma"/>
          <w:sz w:val="20"/>
          <w:szCs w:val="20"/>
        </w:rPr>
      </w:pPr>
      <w:r w:rsidRPr="007D6087">
        <w:rPr>
          <w:rFonts w:ascii="Tahoma" w:hAnsi="Tahoma" w:cs="Tahoma"/>
          <w:sz w:val="20"/>
          <w:szCs w:val="20"/>
        </w:rPr>
        <w:t>W sanitariatach przewidziano montaż opraw LED typu plafoniera</w:t>
      </w:r>
      <w:r w:rsidR="00AA50DE">
        <w:rPr>
          <w:rFonts w:ascii="Tahoma" w:hAnsi="Tahoma" w:cs="Tahoma"/>
          <w:sz w:val="20"/>
          <w:szCs w:val="20"/>
        </w:rPr>
        <w:t xml:space="preserve">. </w:t>
      </w:r>
      <w:r w:rsidRPr="007D6087">
        <w:rPr>
          <w:rFonts w:ascii="Tahoma" w:hAnsi="Tahoma" w:cs="Tahoma"/>
          <w:sz w:val="20"/>
          <w:szCs w:val="20"/>
        </w:rPr>
        <w:t xml:space="preserve">  </w:t>
      </w:r>
      <w:r w:rsidR="00D019EF" w:rsidRPr="007D6087">
        <w:rPr>
          <w:rFonts w:ascii="Tahoma" w:hAnsi="Tahoma" w:cs="Tahoma"/>
          <w:sz w:val="20"/>
          <w:szCs w:val="20"/>
        </w:rPr>
        <w:t>Łączniki oświetlenia montować przy drzwiach wejściowych do pomieszczeń na wysokości 1,4m nad posadzą.</w:t>
      </w:r>
      <w:r w:rsidR="00AB22B9" w:rsidRPr="007D6087">
        <w:rPr>
          <w:rFonts w:ascii="Tahoma" w:hAnsi="Tahoma" w:cs="Tahoma"/>
          <w:sz w:val="20"/>
          <w:szCs w:val="20"/>
        </w:rPr>
        <w:t xml:space="preserve"> </w:t>
      </w:r>
      <w:r w:rsidRPr="007D6087">
        <w:rPr>
          <w:rFonts w:ascii="Tahoma" w:hAnsi="Tahoma" w:cs="Tahoma"/>
          <w:sz w:val="20"/>
          <w:szCs w:val="20"/>
        </w:rPr>
        <w:t>Stosować osprzęt podtynkowy.</w:t>
      </w:r>
    </w:p>
    <w:p w14:paraId="24AC6A3E" w14:textId="7CE5E44F" w:rsidR="004C2304" w:rsidRPr="007D6087" w:rsidRDefault="004C2304" w:rsidP="0041547A">
      <w:pPr>
        <w:rPr>
          <w:rFonts w:ascii="Tahoma" w:hAnsi="Tahoma" w:cs="Tahoma"/>
          <w:sz w:val="20"/>
          <w:szCs w:val="20"/>
        </w:rPr>
      </w:pPr>
      <w:r w:rsidRPr="007D6087">
        <w:rPr>
          <w:rFonts w:ascii="Tahoma" w:hAnsi="Tahoma" w:cs="Tahoma"/>
          <w:sz w:val="20"/>
          <w:szCs w:val="20"/>
        </w:rPr>
        <w:t>Przewody instalacji oświetleniowej prowadzić pod tynkiem</w:t>
      </w:r>
      <w:r w:rsidR="00905132">
        <w:rPr>
          <w:rFonts w:ascii="Tahoma" w:hAnsi="Tahoma" w:cs="Tahoma"/>
          <w:sz w:val="20"/>
          <w:szCs w:val="20"/>
        </w:rPr>
        <w:t xml:space="preserve">, </w:t>
      </w:r>
      <w:r w:rsidR="00AA50DE">
        <w:rPr>
          <w:rFonts w:ascii="Tahoma" w:hAnsi="Tahoma" w:cs="Tahoma"/>
          <w:sz w:val="20"/>
          <w:szCs w:val="20"/>
        </w:rPr>
        <w:t xml:space="preserve">w korytkach nad sufitami podwieszonymi, </w:t>
      </w:r>
      <w:r w:rsidR="00905132">
        <w:rPr>
          <w:rFonts w:ascii="Tahoma" w:hAnsi="Tahoma" w:cs="Tahoma"/>
          <w:sz w:val="20"/>
          <w:szCs w:val="20"/>
        </w:rPr>
        <w:t xml:space="preserve">pod kaflami przewody układać  w rurkach. </w:t>
      </w:r>
    </w:p>
    <w:p w14:paraId="644D8FEA" w14:textId="437FA1DF" w:rsidR="002D6C29" w:rsidRPr="007D6087" w:rsidRDefault="00AB22B9" w:rsidP="0041547A">
      <w:pPr>
        <w:rPr>
          <w:rFonts w:ascii="Tahoma" w:hAnsi="Tahoma" w:cs="Tahoma"/>
          <w:sz w:val="20"/>
          <w:szCs w:val="20"/>
        </w:rPr>
      </w:pPr>
      <w:r w:rsidRPr="007D6087">
        <w:rPr>
          <w:rFonts w:ascii="Tahoma" w:hAnsi="Tahoma" w:cs="Tahoma"/>
          <w:sz w:val="20"/>
          <w:szCs w:val="20"/>
        </w:rPr>
        <w:t>Należy wykonać oświetlenie awaryjne i ewakuacyjne</w:t>
      </w:r>
    </w:p>
    <w:p w14:paraId="0E970257" w14:textId="3980582C" w:rsidR="00F574EA" w:rsidRPr="007D6087" w:rsidRDefault="00F574EA" w:rsidP="007A44B4">
      <w:pPr>
        <w:pStyle w:val="Nagwek2"/>
      </w:pPr>
      <w:bookmarkStart w:id="30" w:name="_Toc515917686"/>
      <w:r w:rsidRPr="007D6087">
        <w:lastRenderedPageBreak/>
        <w:t>Instalacje gniazd wtyczkowych</w:t>
      </w:r>
      <w:bookmarkEnd w:id="30"/>
    </w:p>
    <w:p w14:paraId="52418085" w14:textId="77777777" w:rsidR="00F574EA" w:rsidRPr="007D6087" w:rsidRDefault="00F574EA" w:rsidP="00FD146A">
      <w:pPr>
        <w:rPr>
          <w:rFonts w:ascii="Tahoma" w:hAnsi="Tahoma" w:cs="Tahoma"/>
          <w:sz w:val="20"/>
          <w:szCs w:val="20"/>
        </w:rPr>
      </w:pPr>
      <w:r w:rsidRPr="007D6087">
        <w:rPr>
          <w:rFonts w:ascii="Tahoma" w:hAnsi="Tahoma" w:cs="Tahoma"/>
          <w:sz w:val="20"/>
          <w:szCs w:val="20"/>
        </w:rPr>
        <w:t xml:space="preserve">Instalacje gniazd wtyczkowych </w:t>
      </w:r>
      <w:r w:rsidR="004C2304" w:rsidRPr="007D6087">
        <w:rPr>
          <w:rFonts w:ascii="Tahoma" w:hAnsi="Tahoma" w:cs="Tahoma"/>
          <w:sz w:val="20"/>
          <w:szCs w:val="20"/>
        </w:rPr>
        <w:t>wykonać pod tynkiem</w:t>
      </w:r>
      <w:r w:rsidRPr="007D6087">
        <w:rPr>
          <w:rFonts w:ascii="Tahoma" w:hAnsi="Tahoma" w:cs="Tahoma"/>
          <w:sz w:val="20"/>
          <w:szCs w:val="20"/>
        </w:rPr>
        <w:t xml:space="preserve">. Gniazda </w:t>
      </w:r>
      <w:r w:rsidR="00321698" w:rsidRPr="007D6087">
        <w:rPr>
          <w:rFonts w:ascii="Tahoma" w:hAnsi="Tahoma" w:cs="Tahoma"/>
          <w:sz w:val="20"/>
          <w:szCs w:val="20"/>
        </w:rPr>
        <w:t>wykonać jako podtynkowe</w:t>
      </w:r>
      <w:r w:rsidR="00203D90" w:rsidRPr="007D6087">
        <w:rPr>
          <w:rFonts w:ascii="Tahoma" w:hAnsi="Tahoma" w:cs="Tahoma"/>
          <w:sz w:val="20"/>
          <w:szCs w:val="20"/>
        </w:rPr>
        <w:t>.</w:t>
      </w:r>
    </w:p>
    <w:p w14:paraId="35EC6202" w14:textId="045565B8" w:rsidR="002E216F" w:rsidRDefault="00203D90" w:rsidP="002E216F">
      <w:pPr>
        <w:rPr>
          <w:rFonts w:ascii="Tahoma" w:hAnsi="Tahoma" w:cs="Tahoma"/>
          <w:sz w:val="20"/>
          <w:szCs w:val="20"/>
        </w:rPr>
      </w:pPr>
      <w:r w:rsidRPr="007D6087">
        <w:rPr>
          <w:rFonts w:ascii="Tahoma" w:hAnsi="Tahoma" w:cs="Tahoma"/>
          <w:sz w:val="20"/>
          <w:szCs w:val="20"/>
        </w:rPr>
        <w:t xml:space="preserve">Gniazda montować na wysokości </w:t>
      </w:r>
      <w:r w:rsidR="00905132">
        <w:rPr>
          <w:rFonts w:ascii="Tahoma" w:hAnsi="Tahoma" w:cs="Tahoma"/>
          <w:sz w:val="20"/>
          <w:szCs w:val="20"/>
        </w:rPr>
        <w:t xml:space="preserve"> </w:t>
      </w:r>
      <w:r w:rsidRPr="007D6087">
        <w:rPr>
          <w:rFonts w:ascii="Tahoma" w:hAnsi="Tahoma" w:cs="Tahoma"/>
          <w:sz w:val="20"/>
          <w:szCs w:val="20"/>
        </w:rPr>
        <w:t xml:space="preserve">1,4m </w:t>
      </w:r>
      <w:r w:rsidR="00905132">
        <w:rPr>
          <w:rFonts w:ascii="Tahoma" w:hAnsi="Tahoma" w:cs="Tahoma"/>
          <w:sz w:val="20"/>
          <w:szCs w:val="20"/>
        </w:rPr>
        <w:t>w po</w:t>
      </w:r>
      <w:r w:rsidRPr="007D6087">
        <w:rPr>
          <w:rFonts w:ascii="Tahoma" w:hAnsi="Tahoma" w:cs="Tahoma"/>
          <w:sz w:val="20"/>
          <w:szCs w:val="20"/>
        </w:rPr>
        <w:t>mieszczen</w:t>
      </w:r>
      <w:r w:rsidR="00AA50DE">
        <w:rPr>
          <w:rFonts w:ascii="Tahoma" w:hAnsi="Tahoma" w:cs="Tahoma"/>
          <w:sz w:val="20"/>
          <w:szCs w:val="20"/>
        </w:rPr>
        <w:t>iach</w:t>
      </w:r>
      <w:r w:rsidR="002E216F" w:rsidRPr="007D6087">
        <w:rPr>
          <w:rFonts w:ascii="Tahoma" w:hAnsi="Tahoma" w:cs="Tahoma"/>
          <w:sz w:val="20"/>
          <w:szCs w:val="20"/>
        </w:rPr>
        <w:t xml:space="preserve">. </w:t>
      </w:r>
      <w:bookmarkStart w:id="31" w:name="_Toc515917688"/>
    </w:p>
    <w:p w14:paraId="4878AB96" w14:textId="77777777" w:rsidR="0028400F" w:rsidRDefault="0028400F" w:rsidP="002E216F">
      <w:pPr>
        <w:rPr>
          <w:rFonts w:ascii="Tahoma" w:hAnsi="Tahoma" w:cs="Tahoma"/>
          <w:sz w:val="20"/>
          <w:szCs w:val="20"/>
        </w:rPr>
      </w:pPr>
    </w:p>
    <w:p w14:paraId="585B708F" w14:textId="1521B131" w:rsidR="0028400F" w:rsidRPr="007D6087" w:rsidRDefault="0028400F" w:rsidP="007A44B4">
      <w:pPr>
        <w:pStyle w:val="Nagwek2"/>
      </w:pPr>
      <w:r w:rsidRPr="007D6087">
        <w:t xml:space="preserve">Instalacje odgromowa </w:t>
      </w:r>
    </w:p>
    <w:p w14:paraId="46F9FA56" w14:textId="62FE5567" w:rsidR="0028400F" w:rsidRDefault="0028400F" w:rsidP="0028400F">
      <w:pPr>
        <w:rPr>
          <w:rFonts w:ascii="Tahoma" w:hAnsi="Tahoma" w:cs="Tahoma"/>
          <w:sz w:val="20"/>
          <w:szCs w:val="20"/>
        </w:rPr>
      </w:pPr>
      <w:r w:rsidRPr="007D6087">
        <w:rPr>
          <w:rFonts w:ascii="Tahoma" w:hAnsi="Tahoma" w:cs="Tahoma"/>
          <w:sz w:val="20"/>
          <w:szCs w:val="20"/>
        </w:rPr>
        <w:t xml:space="preserve">Do wykonania instalacji odgromowej </w:t>
      </w:r>
      <w:r w:rsidR="00440048">
        <w:rPr>
          <w:rFonts w:ascii="Tahoma" w:hAnsi="Tahoma" w:cs="Tahoma"/>
          <w:sz w:val="20"/>
          <w:szCs w:val="20"/>
        </w:rPr>
        <w:t xml:space="preserve">na dachu </w:t>
      </w:r>
      <w:r w:rsidRPr="007D6087">
        <w:rPr>
          <w:rFonts w:ascii="Tahoma" w:hAnsi="Tahoma" w:cs="Tahoma"/>
          <w:sz w:val="20"/>
          <w:szCs w:val="20"/>
        </w:rPr>
        <w:t xml:space="preserve">należy </w:t>
      </w:r>
      <w:r w:rsidR="00440048">
        <w:rPr>
          <w:rFonts w:ascii="Tahoma" w:hAnsi="Tahoma" w:cs="Tahoma"/>
          <w:sz w:val="20"/>
          <w:szCs w:val="20"/>
        </w:rPr>
        <w:t xml:space="preserve"> </w:t>
      </w:r>
      <w:r w:rsidRPr="007D6087">
        <w:rPr>
          <w:rFonts w:ascii="Tahoma" w:hAnsi="Tahoma" w:cs="Tahoma"/>
          <w:sz w:val="20"/>
          <w:szCs w:val="20"/>
        </w:rPr>
        <w:t>stosować siatkę zwodów poziomych na dachu</w:t>
      </w:r>
      <w:r w:rsidR="00440048">
        <w:rPr>
          <w:rFonts w:ascii="Tahoma" w:hAnsi="Tahoma" w:cs="Tahoma"/>
          <w:sz w:val="20"/>
          <w:szCs w:val="20"/>
        </w:rPr>
        <w:t xml:space="preserve"> </w:t>
      </w:r>
      <w:r w:rsidRPr="007D6087">
        <w:rPr>
          <w:rFonts w:ascii="Tahoma" w:hAnsi="Tahoma" w:cs="Tahoma"/>
          <w:sz w:val="20"/>
          <w:szCs w:val="20"/>
        </w:rPr>
        <w:t xml:space="preserve">, </w:t>
      </w:r>
      <w:r w:rsidR="00213007">
        <w:rPr>
          <w:rFonts w:ascii="Tahoma" w:hAnsi="Tahoma" w:cs="Tahoma"/>
          <w:sz w:val="20"/>
          <w:szCs w:val="20"/>
        </w:rPr>
        <w:t xml:space="preserve">iglice odgromowe, </w:t>
      </w:r>
      <w:r w:rsidRPr="007D6087">
        <w:rPr>
          <w:rFonts w:ascii="Tahoma" w:hAnsi="Tahoma" w:cs="Tahoma"/>
          <w:sz w:val="20"/>
          <w:szCs w:val="20"/>
        </w:rPr>
        <w:t xml:space="preserve">przewody odprowadzające i uziemiające , złącza kontrolne i uziom otokowy. </w:t>
      </w:r>
      <w:r w:rsidR="00213007">
        <w:rPr>
          <w:rFonts w:ascii="Tahoma" w:hAnsi="Tahoma" w:cs="Tahoma"/>
          <w:sz w:val="20"/>
          <w:szCs w:val="20"/>
        </w:rPr>
        <w:t>Instalacje pokazano na rys. E</w:t>
      </w:r>
      <w:r w:rsidR="00AA50DE">
        <w:rPr>
          <w:rFonts w:ascii="Tahoma" w:hAnsi="Tahoma" w:cs="Tahoma"/>
          <w:sz w:val="20"/>
          <w:szCs w:val="20"/>
        </w:rPr>
        <w:t>9</w:t>
      </w:r>
      <w:r w:rsidR="00213007">
        <w:rPr>
          <w:rFonts w:ascii="Tahoma" w:hAnsi="Tahoma" w:cs="Tahoma"/>
          <w:sz w:val="20"/>
          <w:szCs w:val="20"/>
        </w:rPr>
        <w:t xml:space="preserve">. </w:t>
      </w:r>
    </w:p>
    <w:p w14:paraId="26458984" w14:textId="20CD3805" w:rsidR="002E216F" w:rsidRPr="00042F0A" w:rsidRDefault="008E1197" w:rsidP="007A44B4">
      <w:pPr>
        <w:pStyle w:val="Nagwek2"/>
      </w:pPr>
      <w:r w:rsidRPr="00042F0A">
        <w:t xml:space="preserve">Próby </w:t>
      </w:r>
      <w:proofErr w:type="spellStart"/>
      <w:r w:rsidRPr="00042F0A">
        <w:t>pomontażowe</w:t>
      </w:r>
      <w:proofErr w:type="spellEnd"/>
      <w:r w:rsidRPr="00042F0A">
        <w:t xml:space="preserve"> i badania odbiorcze.</w:t>
      </w:r>
      <w:bookmarkEnd w:id="31"/>
    </w:p>
    <w:p w14:paraId="54B95B07" w14:textId="77777777" w:rsidR="008E1197" w:rsidRPr="007D6087" w:rsidRDefault="008E1197" w:rsidP="00E82D8F">
      <w:pPr>
        <w:rPr>
          <w:rFonts w:ascii="Tahoma" w:hAnsi="Tahoma" w:cs="Tahoma"/>
          <w:sz w:val="20"/>
          <w:szCs w:val="20"/>
        </w:rPr>
      </w:pPr>
      <w:r w:rsidRPr="007D6087">
        <w:rPr>
          <w:rFonts w:ascii="Tahoma" w:hAnsi="Tahoma" w:cs="Tahoma"/>
          <w:sz w:val="20"/>
          <w:szCs w:val="20"/>
        </w:rPr>
        <w:t xml:space="preserve">Wykonać następujące próby </w:t>
      </w:r>
      <w:proofErr w:type="spellStart"/>
      <w:r w:rsidRPr="007D6087">
        <w:rPr>
          <w:rFonts w:ascii="Tahoma" w:hAnsi="Tahoma" w:cs="Tahoma"/>
          <w:sz w:val="20"/>
          <w:szCs w:val="20"/>
        </w:rPr>
        <w:t>pomontażowe</w:t>
      </w:r>
      <w:proofErr w:type="spellEnd"/>
      <w:r w:rsidRPr="007D6087">
        <w:rPr>
          <w:rFonts w:ascii="Tahoma" w:hAnsi="Tahoma" w:cs="Tahoma"/>
          <w:sz w:val="20"/>
          <w:szCs w:val="20"/>
        </w:rPr>
        <w:t>:</w:t>
      </w:r>
    </w:p>
    <w:p w14:paraId="65E5FFB8" w14:textId="77777777" w:rsidR="008E1197" w:rsidRPr="007D6087" w:rsidRDefault="008E1197" w:rsidP="00AC3FC4">
      <w:pPr>
        <w:pStyle w:val="Akapitzlist"/>
        <w:numPr>
          <w:ilvl w:val="0"/>
          <w:numId w:val="15"/>
        </w:numPr>
        <w:rPr>
          <w:rFonts w:ascii="Tahoma" w:hAnsi="Tahoma" w:cs="Tahoma"/>
          <w:sz w:val="20"/>
          <w:szCs w:val="20"/>
        </w:rPr>
      </w:pPr>
      <w:r w:rsidRPr="007D6087">
        <w:rPr>
          <w:rFonts w:ascii="Tahoma" w:hAnsi="Tahoma" w:cs="Tahoma"/>
          <w:sz w:val="20"/>
          <w:szCs w:val="20"/>
        </w:rPr>
        <w:t>pomiar skuteczności ochrony od porażeń</w:t>
      </w:r>
    </w:p>
    <w:p w14:paraId="4390306D" w14:textId="77777777" w:rsidR="008E1197" w:rsidRPr="007D6087" w:rsidRDefault="008E1197" w:rsidP="00AC3FC4">
      <w:pPr>
        <w:pStyle w:val="Akapitzlist"/>
        <w:numPr>
          <w:ilvl w:val="0"/>
          <w:numId w:val="15"/>
        </w:numPr>
        <w:rPr>
          <w:rFonts w:ascii="Tahoma" w:hAnsi="Tahoma" w:cs="Tahoma"/>
          <w:sz w:val="20"/>
          <w:szCs w:val="20"/>
        </w:rPr>
      </w:pPr>
      <w:r w:rsidRPr="007D6087">
        <w:rPr>
          <w:rFonts w:ascii="Tahoma" w:hAnsi="Tahoma" w:cs="Tahoma"/>
          <w:sz w:val="20"/>
          <w:szCs w:val="20"/>
        </w:rPr>
        <w:t xml:space="preserve">próby działania </w:t>
      </w:r>
      <w:r w:rsidR="00346C11" w:rsidRPr="007D6087">
        <w:rPr>
          <w:rFonts w:ascii="Tahoma" w:hAnsi="Tahoma" w:cs="Tahoma"/>
          <w:sz w:val="20"/>
          <w:szCs w:val="20"/>
        </w:rPr>
        <w:t>wyłączników ochronnych różnicowo-prądowych</w:t>
      </w:r>
    </w:p>
    <w:p w14:paraId="0D9EA5BC" w14:textId="77777777" w:rsidR="00C32571" w:rsidRPr="00743653" w:rsidRDefault="00743653" w:rsidP="007A44B4">
      <w:pPr>
        <w:pStyle w:val="Nagwek2"/>
      </w:pPr>
      <w:bookmarkStart w:id="32" w:name="_Toc515917689"/>
      <w:r>
        <w:t>3.</w:t>
      </w:r>
      <w:r w:rsidR="00C32571" w:rsidRPr="00743653">
        <w:t>Materiały</w:t>
      </w:r>
      <w:bookmarkEnd w:id="32"/>
    </w:p>
    <w:p w14:paraId="1A48D280" w14:textId="1BD01D45" w:rsidR="002E4A06" w:rsidRPr="007D6087" w:rsidRDefault="00743653" w:rsidP="007A44B4">
      <w:pPr>
        <w:pStyle w:val="Nagwek2"/>
      </w:pPr>
      <w:bookmarkStart w:id="33" w:name="_Toc515917690"/>
      <w:r>
        <w:t>3.1.</w:t>
      </w:r>
      <w:r w:rsidR="00346C11" w:rsidRPr="007D6087">
        <w:t>Tablic</w:t>
      </w:r>
      <w:r w:rsidR="00AA50DE">
        <w:t>e</w:t>
      </w:r>
      <w:r w:rsidR="00AB22B9" w:rsidRPr="007D6087">
        <w:t xml:space="preserve"> </w:t>
      </w:r>
      <w:r w:rsidR="00346C11" w:rsidRPr="007D6087">
        <w:t xml:space="preserve"> </w:t>
      </w:r>
      <w:r w:rsidR="00AB22B9" w:rsidRPr="007D6087">
        <w:t>elektryczn</w:t>
      </w:r>
      <w:bookmarkEnd w:id="33"/>
      <w:r w:rsidR="00AA50DE">
        <w:t>e</w:t>
      </w:r>
      <w:r w:rsidR="00AB22B9" w:rsidRPr="007D6087">
        <w:t xml:space="preserve"> </w:t>
      </w:r>
    </w:p>
    <w:p w14:paraId="76C02AA0" w14:textId="75BBB89A" w:rsidR="0016026A" w:rsidRPr="007D6087" w:rsidRDefault="004A677E" w:rsidP="0016026A">
      <w:pPr>
        <w:rPr>
          <w:rFonts w:ascii="Tahoma" w:hAnsi="Tahoma" w:cs="Tahoma"/>
          <w:sz w:val="20"/>
          <w:szCs w:val="20"/>
        </w:rPr>
      </w:pPr>
      <w:r w:rsidRPr="007D6087">
        <w:rPr>
          <w:rFonts w:ascii="Tahoma" w:hAnsi="Tahoma" w:cs="Tahoma"/>
          <w:sz w:val="20"/>
          <w:szCs w:val="20"/>
        </w:rPr>
        <w:t>Tablic</w:t>
      </w:r>
      <w:r w:rsidR="00AA50DE">
        <w:rPr>
          <w:rFonts w:ascii="Tahoma" w:hAnsi="Tahoma" w:cs="Tahoma"/>
          <w:sz w:val="20"/>
          <w:szCs w:val="20"/>
        </w:rPr>
        <w:t>e</w:t>
      </w:r>
      <w:r w:rsidR="00440048">
        <w:rPr>
          <w:rFonts w:ascii="Tahoma" w:hAnsi="Tahoma" w:cs="Tahoma"/>
          <w:sz w:val="20"/>
          <w:szCs w:val="20"/>
        </w:rPr>
        <w:t xml:space="preserve"> </w:t>
      </w:r>
      <w:r w:rsidR="00AB22B9" w:rsidRPr="007D6087">
        <w:rPr>
          <w:rFonts w:ascii="Tahoma" w:hAnsi="Tahoma" w:cs="Tahoma"/>
          <w:sz w:val="20"/>
          <w:szCs w:val="20"/>
        </w:rPr>
        <w:t>elektryczn</w:t>
      </w:r>
      <w:r w:rsidR="00AA50DE">
        <w:rPr>
          <w:rFonts w:ascii="Tahoma" w:hAnsi="Tahoma" w:cs="Tahoma"/>
          <w:sz w:val="20"/>
          <w:szCs w:val="20"/>
        </w:rPr>
        <w:t>e</w:t>
      </w:r>
      <w:r w:rsidR="00AB22B9" w:rsidRPr="007D6087">
        <w:rPr>
          <w:rFonts w:ascii="Tahoma" w:hAnsi="Tahoma" w:cs="Tahoma"/>
          <w:sz w:val="20"/>
          <w:szCs w:val="20"/>
        </w:rPr>
        <w:t xml:space="preserve"> </w:t>
      </w:r>
      <w:r w:rsidR="00440048">
        <w:rPr>
          <w:rFonts w:ascii="Tahoma" w:hAnsi="Tahoma" w:cs="Tahoma"/>
          <w:sz w:val="20"/>
          <w:szCs w:val="20"/>
        </w:rPr>
        <w:t xml:space="preserve">  stos</w:t>
      </w:r>
      <w:r w:rsidRPr="007D6087">
        <w:rPr>
          <w:rFonts w:ascii="Tahoma" w:hAnsi="Tahoma" w:cs="Tahoma"/>
          <w:sz w:val="20"/>
          <w:szCs w:val="20"/>
        </w:rPr>
        <w:t>ować w obudow</w:t>
      </w:r>
      <w:r w:rsidR="00AB22B9" w:rsidRPr="007D6087">
        <w:rPr>
          <w:rFonts w:ascii="Tahoma" w:hAnsi="Tahoma" w:cs="Tahoma"/>
          <w:sz w:val="20"/>
          <w:szCs w:val="20"/>
        </w:rPr>
        <w:t xml:space="preserve">ie </w:t>
      </w:r>
      <w:r w:rsidRPr="007D6087">
        <w:rPr>
          <w:rFonts w:ascii="Tahoma" w:hAnsi="Tahoma" w:cs="Tahoma"/>
          <w:sz w:val="20"/>
          <w:szCs w:val="20"/>
        </w:rPr>
        <w:t xml:space="preserve"> wnękow</w:t>
      </w:r>
      <w:r w:rsidR="00AB22B9" w:rsidRPr="007D6087">
        <w:rPr>
          <w:rFonts w:ascii="Tahoma" w:hAnsi="Tahoma" w:cs="Tahoma"/>
          <w:sz w:val="20"/>
          <w:szCs w:val="20"/>
        </w:rPr>
        <w:t xml:space="preserve">ej </w:t>
      </w:r>
      <w:r w:rsidR="002E216F" w:rsidRPr="007D6087">
        <w:rPr>
          <w:rFonts w:ascii="Tahoma" w:hAnsi="Tahoma" w:cs="Tahoma"/>
          <w:sz w:val="20"/>
          <w:szCs w:val="20"/>
        </w:rPr>
        <w:t xml:space="preserve">( lub naściennej </w:t>
      </w:r>
      <w:r w:rsidR="002D6C29">
        <w:rPr>
          <w:rFonts w:ascii="Tahoma" w:hAnsi="Tahoma" w:cs="Tahoma"/>
          <w:sz w:val="20"/>
          <w:szCs w:val="20"/>
        </w:rPr>
        <w:t xml:space="preserve">) </w:t>
      </w:r>
      <w:r w:rsidR="0016026A" w:rsidRPr="007D6087">
        <w:rPr>
          <w:rFonts w:ascii="Tahoma" w:hAnsi="Tahoma" w:cs="Tahoma"/>
          <w:sz w:val="20"/>
          <w:szCs w:val="20"/>
        </w:rPr>
        <w:t xml:space="preserve">. Drzwiczki zastosować blaszane koloru białego, z zamkiem patentowym. </w:t>
      </w:r>
    </w:p>
    <w:p w14:paraId="453029D2" w14:textId="333FC0D2" w:rsidR="00141172" w:rsidRPr="007D6087" w:rsidRDefault="004A677E" w:rsidP="00070ABE">
      <w:pPr>
        <w:rPr>
          <w:rFonts w:ascii="Tahoma" w:hAnsi="Tahoma" w:cs="Tahoma"/>
          <w:sz w:val="20"/>
          <w:szCs w:val="20"/>
        </w:rPr>
      </w:pPr>
      <w:r w:rsidRPr="007D6087">
        <w:rPr>
          <w:rFonts w:ascii="Tahoma" w:hAnsi="Tahoma" w:cs="Tahoma"/>
          <w:sz w:val="20"/>
          <w:szCs w:val="20"/>
        </w:rPr>
        <w:t>W tablic</w:t>
      </w:r>
      <w:r w:rsidR="00AA50DE">
        <w:rPr>
          <w:rFonts w:ascii="Tahoma" w:hAnsi="Tahoma" w:cs="Tahoma"/>
          <w:sz w:val="20"/>
          <w:szCs w:val="20"/>
        </w:rPr>
        <w:t>ach mo</w:t>
      </w:r>
      <w:r w:rsidRPr="007D6087">
        <w:rPr>
          <w:rFonts w:ascii="Tahoma" w:hAnsi="Tahoma" w:cs="Tahoma"/>
          <w:sz w:val="20"/>
          <w:szCs w:val="20"/>
        </w:rPr>
        <w:t>ntować a</w:t>
      </w:r>
      <w:r w:rsidR="00141172" w:rsidRPr="007D6087">
        <w:rPr>
          <w:rFonts w:ascii="Tahoma" w:hAnsi="Tahoma" w:cs="Tahoma"/>
          <w:sz w:val="20"/>
          <w:szCs w:val="20"/>
        </w:rPr>
        <w:t>p</w:t>
      </w:r>
      <w:r w:rsidR="000B21FF" w:rsidRPr="007D6087">
        <w:rPr>
          <w:rFonts w:ascii="Tahoma" w:hAnsi="Tahoma" w:cs="Tahoma"/>
          <w:sz w:val="20"/>
          <w:szCs w:val="20"/>
        </w:rPr>
        <w:t>araturę przystosowaną</w:t>
      </w:r>
      <w:r w:rsidR="00141172" w:rsidRPr="007D6087">
        <w:rPr>
          <w:rFonts w:ascii="Tahoma" w:hAnsi="Tahoma" w:cs="Tahoma"/>
          <w:sz w:val="20"/>
          <w:szCs w:val="20"/>
        </w:rPr>
        <w:t xml:space="preserve"> do zabudowy modułowej na szynie</w:t>
      </w:r>
      <w:r w:rsidRPr="007D6087">
        <w:rPr>
          <w:rFonts w:ascii="Tahoma" w:hAnsi="Tahoma" w:cs="Tahoma"/>
          <w:sz w:val="20"/>
          <w:szCs w:val="20"/>
        </w:rPr>
        <w:t> </w:t>
      </w:r>
      <w:r w:rsidR="000B21FF" w:rsidRPr="007D6087">
        <w:rPr>
          <w:rFonts w:ascii="Tahoma" w:hAnsi="Tahoma" w:cs="Tahoma"/>
          <w:sz w:val="20"/>
          <w:szCs w:val="20"/>
        </w:rPr>
        <w:t>TH.</w:t>
      </w:r>
    </w:p>
    <w:p w14:paraId="63C13421" w14:textId="3505D8D5" w:rsidR="00626A90" w:rsidRDefault="00626A90" w:rsidP="00070ABE">
      <w:pPr>
        <w:rPr>
          <w:rFonts w:ascii="Tahoma" w:hAnsi="Tahoma" w:cs="Tahoma"/>
          <w:sz w:val="20"/>
          <w:szCs w:val="20"/>
        </w:rPr>
      </w:pPr>
      <w:r w:rsidRPr="007D6087">
        <w:rPr>
          <w:rFonts w:ascii="Tahoma" w:hAnsi="Tahoma" w:cs="Tahoma"/>
          <w:sz w:val="20"/>
          <w:szCs w:val="20"/>
        </w:rPr>
        <w:t>W tablic</w:t>
      </w:r>
      <w:r w:rsidR="00ED02D1">
        <w:rPr>
          <w:rFonts w:ascii="Tahoma" w:hAnsi="Tahoma" w:cs="Tahoma"/>
          <w:sz w:val="20"/>
          <w:szCs w:val="20"/>
        </w:rPr>
        <w:t>y</w:t>
      </w:r>
      <w:r w:rsidR="002D6C29">
        <w:rPr>
          <w:rFonts w:ascii="Tahoma" w:hAnsi="Tahoma" w:cs="Tahoma"/>
          <w:sz w:val="20"/>
          <w:szCs w:val="20"/>
        </w:rPr>
        <w:t xml:space="preserve"> </w:t>
      </w:r>
      <w:r w:rsidR="00AB22B9" w:rsidRPr="007D6087">
        <w:rPr>
          <w:rFonts w:ascii="Tahoma" w:hAnsi="Tahoma" w:cs="Tahoma"/>
          <w:sz w:val="20"/>
          <w:szCs w:val="20"/>
        </w:rPr>
        <w:t xml:space="preserve"> </w:t>
      </w:r>
      <w:r w:rsidRPr="007D6087">
        <w:rPr>
          <w:rFonts w:ascii="Tahoma" w:hAnsi="Tahoma" w:cs="Tahoma"/>
          <w:sz w:val="20"/>
          <w:szCs w:val="20"/>
        </w:rPr>
        <w:t>przewidziano montaż rozłączników izolacyjnych, ochronników przepięciowych typu</w:t>
      </w:r>
      <w:r w:rsidR="002D6C29">
        <w:rPr>
          <w:rFonts w:ascii="Tahoma" w:hAnsi="Tahoma" w:cs="Tahoma"/>
          <w:sz w:val="20"/>
          <w:szCs w:val="20"/>
        </w:rPr>
        <w:t xml:space="preserve"> 1+</w:t>
      </w:r>
      <w:r w:rsidRPr="007D6087">
        <w:rPr>
          <w:rFonts w:ascii="Tahoma" w:hAnsi="Tahoma" w:cs="Tahoma"/>
          <w:sz w:val="20"/>
          <w:szCs w:val="20"/>
        </w:rPr>
        <w:t xml:space="preserve"> 2, wyłączników różnicowo-prądowych i nadmiarowo-prądowych, lampek, itp.</w:t>
      </w:r>
    </w:p>
    <w:p w14:paraId="1CAF4774" w14:textId="4F1C9999" w:rsidR="00AA50DE" w:rsidRPr="007D6087" w:rsidRDefault="00AA50DE" w:rsidP="00070ABE">
      <w:pPr>
        <w:rPr>
          <w:rFonts w:ascii="Tahoma" w:hAnsi="Tahoma" w:cs="Tahoma"/>
          <w:sz w:val="20"/>
          <w:szCs w:val="20"/>
        </w:rPr>
      </w:pPr>
      <w:r>
        <w:rPr>
          <w:rFonts w:ascii="Tahoma" w:hAnsi="Tahoma" w:cs="Tahoma"/>
          <w:sz w:val="20"/>
          <w:szCs w:val="20"/>
        </w:rPr>
        <w:t>Schematy tablic pokazano na rys. E1,E2, E10-E13.</w:t>
      </w:r>
    </w:p>
    <w:p w14:paraId="05F9C3D6" w14:textId="77777777" w:rsidR="003E1ADA" w:rsidRPr="007D6087" w:rsidRDefault="00743653" w:rsidP="007A44B4">
      <w:pPr>
        <w:pStyle w:val="Nagwek2"/>
      </w:pPr>
      <w:bookmarkStart w:id="34" w:name="_Toc515917691"/>
      <w:r>
        <w:t>3.2.</w:t>
      </w:r>
      <w:r w:rsidR="00986DA8" w:rsidRPr="007D6087">
        <w:t>Lini</w:t>
      </w:r>
      <w:r w:rsidR="00AB22B9" w:rsidRPr="007D6087">
        <w:t>a</w:t>
      </w:r>
      <w:r w:rsidR="00986DA8" w:rsidRPr="007D6087">
        <w:t xml:space="preserve"> z</w:t>
      </w:r>
      <w:r w:rsidR="003E1ADA" w:rsidRPr="007D6087">
        <w:t>asil</w:t>
      </w:r>
      <w:r w:rsidR="00986DA8" w:rsidRPr="007D6087">
        <w:t>ając</w:t>
      </w:r>
      <w:r w:rsidR="00AB22B9" w:rsidRPr="007D6087">
        <w:t>a</w:t>
      </w:r>
      <w:bookmarkEnd w:id="34"/>
    </w:p>
    <w:p w14:paraId="59DAA728" w14:textId="6B2E5FBC" w:rsidR="00986DA8" w:rsidRPr="007D6087" w:rsidRDefault="003E1ADA" w:rsidP="003E1ADA">
      <w:pPr>
        <w:rPr>
          <w:rFonts w:ascii="Tahoma" w:hAnsi="Tahoma" w:cs="Tahoma"/>
          <w:sz w:val="20"/>
          <w:szCs w:val="20"/>
        </w:rPr>
      </w:pPr>
      <w:r w:rsidRPr="007D6087">
        <w:rPr>
          <w:rFonts w:ascii="Tahoma" w:hAnsi="Tahoma" w:cs="Tahoma"/>
          <w:sz w:val="20"/>
          <w:szCs w:val="20"/>
        </w:rPr>
        <w:t>Lini</w:t>
      </w:r>
      <w:r w:rsidR="00AB22B9" w:rsidRPr="007D6087">
        <w:rPr>
          <w:rFonts w:ascii="Tahoma" w:hAnsi="Tahoma" w:cs="Tahoma"/>
          <w:sz w:val="20"/>
          <w:szCs w:val="20"/>
        </w:rPr>
        <w:t>ę</w:t>
      </w:r>
      <w:r w:rsidRPr="007D6087">
        <w:rPr>
          <w:rFonts w:ascii="Tahoma" w:hAnsi="Tahoma" w:cs="Tahoma"/>
          <w:sz w:val="20"/>
          <w:szCs w:val="20"/>
        </w:rPr>
        <w:t xml:space="preserve"> zasilając</w:t>
      </w:r>
      <w:r w:rsidR="00AB22B9" w:rsidRPr="007D6087">
        <w:rPr>
          <w:rFonts w:ascii="Tahoma" w:hAnsi="Tahoma" w:cs="Tahoma"/>
          <w:sz w:val="20"/>
          <w:szCs w:val="20"/>
        </w:rPr>
        <w:t>ą</w:t>
      </w:r>
      <w:r w:rsidRPr="007D6087">
        <w:rPr>
          <w:rFonts w:ascii="Tahoma" w:hAnsi="Tahoma" w:cs="Tahoma"/>
          <w:sz w:val="20"/>
          <w:szCs w:val="20"/>
        </w:rPr>
        <w:t xml:space="preserve"> </w:t>
      </w:r>
      <w:r w:rsidR="00986DA8" w:rsidRPr="007D6087">
        <w:rPr>
          <w:rFonts w:ascii="Tahoma" w:hAnsi="Tahoma" w:cs="Tahoma"/>
          <w:sz w:val="20"/>
          <w:szCs w:val="20"/>
        </w:rPr>
        <w:t>tablic</w:t>
      </w:r>
      <w:r w:rsidR="002E216F" w:rsidRPr="007D6087">
        <w:rPr>
          <w:rFonts w:ascii="Tahoma" w:hAnsi="Tahoma" w:cs="Tahoma"/>
          <w:sz w:val="20"/>
          <w:szCs w:val="20"/>
        </w:rPr>
        <w:t>ę</w:t>
      </w:r>
      <w:r w:rsidR="00AA50DE">
        <w:rPr>
          <w:rFonts w:ascii="Tahoma" w:hAnsi="Tahoma" w:cs="Tahoma"/>
          <w:sz w:val="20"/>
          <w:szCs w:val="20"/>
        </w:rPr>
        <w:t xml:space="preserve"> główną w przedszkolu TEP </w:t>
      </w:r>
      <w:r w:rsidR="002E216F" w:rsidRPr="007D6087">
        <w:rPr>
          <w:rFonts w:ascii="Tahoma" w:hAnsi="Tahoma" w:cs="Tahoma"/>
          <w:sz w:val="20"/>
          <w:szCs w:val="20"/>
        </w:rPr>
        <w:t xml:space="preserve"> </w:t>
      </w:r>
      <w:r w:rsidRPr="007D6087">
        <w:rPr>
          <w:rFonts w:ascii="Tahoma" w:hAnsi="Tahoma" w:cs="Tahoma"/>
          <w:sz w:val="20"/>
          <w:szCs w:val="20"/>
        </w:rPr>
        <w:t xml:space="preserve">wykonać </w:t>
      </w:r>
      <w:r w:rsidR="002E216F" w:rsidRPr="007D6087">
        <w:rPr>
          <w:rFonts w:ascii="Tahoma" w:hAnsi="Tahoma" w:cs="Tahoma"/>
          <w:sz w:val="20"/>
          <w:szCs w:val="20"/>
        </w:rPr>
        <w:t xml:space="preserve">kablem YKY </w:t>
      </w:r>
      <w:r w:rsidRPr="007D6087">
        <w:rPr>
          <w:rFonts w:ascii="Tahoma" w:hAnsi="Tahoma" w:cs="Tahoma"/>
          <w:sz w:val="20"/>
          <w:szCs w:val="20"/>
        </w:rPr>
        <w:t xml:space="preserve">o żyłach miedzianych w izolacji i powłoce </w:t>
      </w:r>
      <w:proofErr w:type="spellStart"/>
      <w:r w:rsidRPr="007D6087">
        <w:rPr>
          <w:rFonts w:ascii="Tahoma" w:hAnsi="Tahoma" w:cs="Tahoma"/>
          <w:sz w:val="20"/>
          <w:szCs w:val="20"/>
        </w:rPr>
        <w:t>polwinitowej</w:t>
      </w:r>
      <w:proofErr w:type="spellEnd"/>
      <w:r w:rsidRPr="007D6087">
        <w:rPr>
          <w:rFonts w:ascii="Tahoma" w:hAnsi="Tahoma" w:cs="Tahoma"/>
          <w:sz w:val="20"/>
          <w:szCs w:val="20"/>
        </w:rPr>
        <w:t xml:space="preserve"> 450/750V. </w:t>
      </w:r>
    </w:p>
    <w:p w14:paraId="344B8F23" w14:textId="77777777" w:rsidR="003E1ADA" w:rsidRPr="007D6087" w:rsidRDefault="003E1ADA" w:rsidP="003E1ADA">
      <w:pPr>
        <w:rPr>
          <w:rFonts w:ascii="Tahoma" w:hAnsi="Tahoma" w:cs="Tahoma"/>
          <w:sz w:val="20"/>
          <w:szCs w:val="20"/>
        </w:rPr>
      </w:pPr>
      <w:r w:rsidRPr="007D6087">
        <w:rPr>
          <w:rFonts w:ascii="Tahoma" w:hAnsi="Tahoma" w:cs="Tahoma"/>
          <w:sz w:val="20"/>
          <w:szCs w:val="20"/>
        </w:rPr>
        <w:t>Układ TN-S.</w:t>
      </w:r>
    </w:p>
    <w:p w14:paraId="51BEF0E1" w14:textId="77777777" w:rsidR="00986DA8" w:rsidRPr="007D6087" w:rsidRDefault="00743653" w:rsidP="007A44B4">
      <w:pPr>
        <w:pStyle w:val="Nagwek2"/>
      </w:pPr>
      <w:bookmarkStart w:id="35" w:name="_Toc515917692"/>
      <w:r>
        <w:t>3.3.</w:t>
      </w:r>
      <w:r w:rsidR="00626A90" w:rsidRPr="007D6087">
        <w:t>Instalacja oświetleniowa</w:t>
      </w:r>
      <w:bookmarkEnd w:id="35"/>
    </w:p>
    <w:p w14:paraId="252BC64D" w14:textId="77777777" w:rsidR="00626A90" w:rsidRPr="007D6087" w:rsidRDefault="00626A90" w:rsidP="00626A90">
      <w:pPr>
        <w:rPr>
          <w:rFonts w:ascii="Tahoma" w:hAnsi="Tahoma" w:cs="Tahoma"/>
          <w:sz w:val="20"/>
          <w:szCs w:val="20"/>
        </w:rPr>
      </w:pPr>
      <w:r w:rsidRPr="007D6087">
        <w:rPr>
          <w:rFonts w:ascii="Tahoma" w:hAnsi="Tahoma" w:cs="Tahoma"/>
          <w:sz w:val="20"/>
          <w:szCs w:val="20"/>
        </w:rPr>
        <w:t>Do wykonania instalacji oświetleniowych stosować przewody YDY</w:t>
      </w:r>
      <w:r w:rsidR="00213007">
        <w:rPr>
          <w:rFonts w:ascii="Tahoma" w:hAnsi="Tahoma" w:cs="Tahoma"/>
          <w:sz w:val="20"/>
          <w:szCs w:val="20"/>
        </w:rPr>
        <w:t xml:space="preserve"> 3(4</w:t>
      </w:r>
      <w:r w:rsidRPr="007D6087">
        <w:rPr>
          <w:rFonts w:ascii="Tahoma" w:hAnsi="Tahoma" w:cs="Tahoma"/>
          <w:sz w:val="20"/>
          <w:szCs w:val="20"/>
        </w:rPr>
        <w:t>)x1,5mm</w:t>
      </w:r>
      <w:r w:rsidRPr="007D6087">
        <w:rPr>
          <w:rFonts w:ascii="Tahoma" w:hAnsi="Tahoma" w:cs="Tahoma"/>
          <w:sz w:val="20"/>
          <w:szCs w:val="20"/>
          <w:vertAlign w:val="superscript"/>
        </w:rPr>
        <w:t>2</w:t>
      </w:r>
      <w:r w:rsidRPr="007D6087">
        <w:rPr>
          <w:rFonts w:ascii="Tahoma" w:hAnsi="Tahoma" w:cs="Tahoma"/>
          <w:sz w:val="20"/>
          <w:szCs w:val="20"/>
        </w:rPr>
        <w:t xml:space="preserve"> z żyłami miedzianymi w izolacji i powłoce </w:t>
      </w:r>
      <w:proofErr w:type="spellStart"/>
      <w:r w:rsidRPr="007D6087">
        <w:rPr>
          <w:rFonts w:ascii="Tahoma" w:hAnsi="Tahoma" w:cs="Tahoma"/>
          <w:sz w:val="20"/>
          <w:szCs w:val="20"/>
        </w:rPr>
        <w:t>polwinitowej</w:t>
      </w:r>
      <w:proofErr w:type="spellEnd"/>
      <w:r w:rsidRPr="007D6087">
        <w:rPr>
          <w:rFonts w:ascii="Tahoma" w:hAnsi="Tahoma" w:cs="Tahoma"/>
          <w:sz w:val="20"/>
          <w:szCs w:val="20"/>
        </w:rPr>
        <w:t xml:space="preserve"> 450/750V. </w:t>
      </w:r>
    </w:p>
    <w:p w14:paraId="1B63344B" w14:textId="77777777" w:rsidR="00626A90" w:rsidRPr="007D6087" w:rsidRDefault="00626A90" w:rsidP="00626A90">
      <w:pPr>
        <w:rPr>
          <w:rFonts w:ascii="Tahoma" w:hAnsi="Tahoma" w:cs="Tahoma"/>
          <w:sz w:val="20"/>
          <w:szCs w:val="20"/>
        </w:rPr>
      </w:pPr>
      <w:r w:rsidRPr="007D6087">
        <w:rPr>
          <w:rFonts w:ascii="Tahoma" w:hAnsi="Tahoma" w:cs="Tahoma"/>
          <w:sz w:val="20"/>
          <w:szCs w:val="20"/>
        </w:rPr>
        <w:t>Układ instalacji TN-S.</w:t>
      </w:r>
    </w:p>
    <w:p w14:paraId="75DAB1FB" w14:textId="77777777" w:rsidR="00051FE5" w:rsidRPr="00051FE5" w:rsidRDefault="00743653" w:rsidP="007A44B4">
      <w:pPr>
        <w:pStyle w:val="Nagwek2"/>
      </w:pPr>
      <w:bookmarkStart w:id="36" w:name="_Toc515917693"/>
      <w:r w:rsidRPr="00051FE5">
        <w:t>3.4.</w:t>
      </w:r>
      <w:r w:rsidR="00986DA8" w:rsidRPr="00051FE5">
        <w:t>Instalacje gniazd wtyczkowych</w:t>
      </w:r>
      <w:bookmarkEnd w:id="36"/>
      <w:r w:rsidR="00051FE5" w:rsidRPr="00051FE5">
        <w:t xml:space="preserve">, do urządzeń technologicznych, wentylacji </w:t>
      </w:r>
    </w:p>
    <w:p w14:paraId="5B58C83E" w14:textId="6474F06F" w:rsidR="00051FE5" w:rsidRPr="00051FE5" w:rsidRDefault="00051FE5" w:rsidP="007A44B4">
      <w:pPr>
        <w:pStyle w:val="Nagwek2"/>
      </w:pPr>
      <w:r w:rsidRPr="00051FE5">
        <w:t>i w kotłowni</w:t>
      </w:r>
    </w:p>
    <w:p w14:paraId="0C076045" w14:textId="3C5C4336" w:rsidR="00042DD5" w:rsidRPr="002D6C29" w:rsidRDefault="00042DD5" w:rsidP="00042DD5">
      <w:pPr>
        <w:rPr>
          <w:rFonts w:ascii="Tahoma" w:hAnsi="Tahoma" w:cs="Tahoma"/>
          <w:sz w:val="20"/>
          <w:szCs w:val="20"/>
        </w:rPr>
      </w:pPr>
      <w:r w:rsidRPr="007D6087">
        <w:rPr>
          <w:rFonts w:ascii="Tahoma" w:hAnsi="Tahoma" w:cs="Tahoma"/>
          <w:sz w:val="20"/>
          <w:szCs w:val="20"/>
        </w:rPr>
        <w:t xml:space="preserve">Do </w:t>
      </w:r>
      <w:r w:rsidR="00626A90" w:rsidRPr="007D6087">
        <w:rPr>
          <w:rFonts w:ascii="Tahoma" w:hAnsi="Tahoma" w:cs="Tahoma"/>
          <w:sz w:val="20"/>
          <w:szCs w:val="20"/>
        </w:rPr>
        <w:t xml:space="preserve">wykonania </w:t>
      </w:r>
      <w:r w:rsidRPr="007D6087">
        <w:rPr>
          <w:rFonts w:ascii="Tahoma" w:hAnsi="Tahoma" w:cs="Tahoma"/>
          <w:sz w:val="20"/>
          <w:szCs w:val="20"/>
        </w:rPr>
        <w:t>instalacji gniazd wtyczkowych stosować przewody YDY</w:t>
      </w:r>
      <w:r w:rsidR="00626A90" w:rsidRPr="007D6087">
        <w:rPr>
          <w:rFonts w:ascii="Tahoma" w:hAnsi="Tahoma" w:cs="Tahoma"/>
          <w:sz w:val="20"/>
          <w:szCs w:val="20"/>
        </w:rPr>
        <w:t xml:space="preserve"> 3x2,5mm</w:t>
      </w:r>
      <w:r w:rsidR="00626A90" w:rsidRPr="007D6087">
        <w:rPr>
          <w:rFonts w:ascii="Tahoma" w:hAnsi="Tahoma" w:cs="Tahoma"/>
          <w:sz w:val="20"/>
          <w:szCs w:val="20"/>
          <w:vertAlign w:val="superscript"/>
        </w:rPr>
        <w:t>2</w:t>
      </w:r>
      <w:r w:rsidRPr="007D6087">
        <w:rPr>
          <w:rFonts w:ascii="Tahoma" w:hAnsi="Tahoma" w:cs="Tahoma"/>
          <w:sz w:val="20"/>
          <w:szCs w:val="20"/>
        </w:rPr>
        <w:t xml:space="preserve"> z żyłami miedzianymi w izolacji i powłoce </w:t>
      </w:r>
      <w:proofErr w:type="spellStart"/>
      <w:r w:rsidRPr="007D6087">
        <w:rPr>
          <w:rFonts w:ascii="Tahoma" w:hAnsi="Tahoma" w:cs="Tahoma"/>
          <w:sz w:val="20"/>
          <w:szCs w:val="20"/>
        </w:rPr>
        <w:t>polwinitowej</w:t>
      </w:r>
      <w:proofErr w:type="spellEnd"/>
      <w:r w:rsidRPr="007D6087">
        <w:rPr>
          <w:rFonts w:ascii="Tahoma" w:hAnsi="Tahoma" w:cs="Tahoma"/>
          <w:sz w:val="20"/>
          <w:szCs w:val="20"/>
        </w:rPr>
        <w:t xml:space="preserve"> 450/750V. </w:t>
      </w:r>
    </w:p>
    <w:p w14:paraId="1204E4C7" w14:textId="25C1A99C" w:rsidR="00AB22B9" w:rsidRDefault="00AB22B9" w:rsidP="00042DD5">
      <w:pPr>
        <w:rPr>
          <w:rFonts w:ascii="Tahoma" w:hAnsi="Tahoma" w:cs="Tahoma"/>
          <w:sz w:val="20"/>
          <w:szCs w:val="20"/>
        </w:rPr>
      </w:pPr>
      <w:r w:rsidRPr="007D6087">
        <w:rPr>
          <w:rFonts w:ascii="Tahoma" w:hAnsi="Tahoma" w:cs="Tahoma"/>
          <w:sz w:val="20"/>
          <w:szCs w:val="20"/>
        </w:rPr>
        <w:t xml:space="preserve">Dla </w:t>
      </w:r>
      <w:r w:rsidR="00051FE5">
        <w:rPr>
          <w:rFonts w:ascii="Tahoma" w:hAnsi="Tahoma" w:cs="Tahoma"/>
          <w:sz w:val="20"/>
          <w:szCs w:val="20"/>
        </w:rPr>
        <w:t xml:space="preserve">urządzeń technologicznych w cz. </w:t>
      </w:r>
      <w:r w:rsidRPr="007D6087">
        <w:rPr>
          <w:rFonts w:ascii="Tahoma" w:hAnsi="Tahoma" w:cs="Tahoma"/>
          <w:sz w:val="20"/>
          <w:szCs w:val="20"/>
        </w:rPr>
        <w:t>kuchen</w:t>
      </w:r>
      <w:r w:rsidR="00051FE5">
        <w:rPr>
          <w:rFonts w:ascii="Tahoma" w:hAnsi="Tahoma" w:cs="Tahoma"/>
          <w:sz w:val="20"/>
          <w:szCs w:val="20"/>
        </w:rPr>
        <w:t xml:space="preserve">nej do </w:t>
      </w:r>
      <w:r w:rsidRPr="007D6087">
        <w:rPr>
          <w:rFonts w:ascii="Tahoma" w:hAnsi="Tahoma" w:cs="Tahoma"/>
          <w:sz w:val="20"/>
          <w:szCs w:val="20"/>
        </w:rPr>
        <w:t>e</w:t>
      </w:r>
      <w:r w:rsidR="00051FE5">
        <w:rPr>
          <w:rFonts w:ascii="Tahoma" w:hAnsi="Tahoma" w:cs="Tahoma"/>
          <w:sz w:val="20"/>
          <w:szCs w:val="20"/>
        </w:rPr>
        <w:t>lek</w:t>
      </w:r>
      <w:r w:rsidRPr="007D6087">
        <w:rPr>
          <w:rFonts w:ascii="Tahoma" w:hAnsi="Tahoma" w:cs="Tahoma"/>
          <w:sz w:val="20"/>
          <w:szCs w:val="20"/>
        </w:rPr>
        <w:t xml:space="preserve">trycznej </w:t>
      </w:r>
      <w:r w:rsidR="00213007">
        <w:rPr>
          <w:rFonts w:ascii="Tahoma" w:hAnsi="Tahoma" w:cs="Tahoma"/>
          <w:sz w:val="20"/>
          <w:szCs w:val="20"/>
        </w:rPr>
        <w:t xml:space="preserve">urządzeń  3-faz. </w:t>
      </w:r>
      <w:r w:rsidRPr="007D6087">
        <w:rPr>
          <w:rFonts w:ascii="Tahoma" w:hAnsi="Tahoma" w:cs="Tahoma"/>
          <w:sz w:val="20"/>
          <w:szCs w:val="20"/>
        </w:rPr>
        <w:t>przew</w:t>
      </w:r>
      <w:r w:rsidR="00213007">
        <w:rPr>
          <w:rFonts w:ascii="Tahoma" w:hAnsi="Tahoma" w:cs="Tahoma"/>
          <w:sz w:val="20"/>
          <w:szCs w:val="20"/>
        </w:rPr>
        <w:t>o</w:t>
      </w:r>
      <w:r w:rsidRPr="007D6087">
        <w:rPr>
          <w:rFonts w:ascii="Tahoma" w:hAnsi="Tahoma" w:cs="Tahoma"/>
          <w:sz w:val="20"/>
          <w:szCs w:val="20"/>
        </w:rPr>
        <w:t>d</w:t>
      </w:r>
      <w:r w:rsidR="00213007">
        <w:rPr>
          <w:rFonts w:ascii="Tahoma" w:hAnsi="Tahoma" w:cs="Tahoma"/>
          <w:sz w:val="20"/>
          <w:szCs w:val="20"/>
        </w:rPr>
        <w:t>y</w:t>
      </w:r>
      <w:r w:rsidRPr="007D6087">
        <w:rPr>
          <w:rFonts w:ascii="Tahoma" w:hAnsi="Tahoma" w:cs="Tahoma"/>
          <w:sz w:val="20"/>
          <w:szCs w:val="20"/>
        </w:rPr>
        <w:t xml:space="preserve"> YDY 5x</w:t>
      </w:r>
      <w:r w:rsidR="002D6C29">
        <w:rPr>
          <w:rFonts w:ascii="Tahoma" w:hAnsi="Tahoma" w:cs="Tahoma"/>
          <w:sz w:val="20"/>
          <w:szCs w:val="20"/>
        </w:rPr>
        <w:t>4 (</w:t>
      </w:r>
      <w:r w:rsidRPr="007D6087">
        <w:rPr>
          <w:rFonts w:ascii="Tahoma" w:hAnsi="Tahoma" w:cs="Tahoma"/>
          <w:sz w:val="20"/>
          <w:szCs w:val="20"/>
        </w:rPr>
        <w:t>2,5</w:t>
      </w:r>
      <w:r w:rsidR="002D6C29">
        <w:rPr>
          <w:rFonts w:ascii="Tahoma" w:hAnsi="Tahoma" w:cs="Tahoma"/>
          <w:sz w:val="20"/>
          <w:szCs w:val="20"/>
        </w:rPr>
        <w:t xml:space="preserve">) </w:t>
      </w:r>
      <w:r w:rsidRPr="007D6087">
        <w:rPr>
          <w:rFonts w:ascii="Tahoma" w:hAnsi="Tahoma" w:cs="Tahoma"/>
          <w:sz w:val="20"/>
          <w:szCs w:val="20"/>
        </w:rPr>
        <w:t>mm</w:t>
      </w:r>
      <w:r w:rsidRPr="007D6087">
        <w:rPr>
          <w:rFonts w:ascii="Tahoma" w:hAnsi="Tahoma" w:cs="Tahoma"/>
          <w:sz w:val="20"/>
          <w:szCs w:val="20"/>
          <w:vertAlign w:val="superscript"/>
        </w:rPr>
        <w:t>2</w:t>
      </w:r>
      <w:r w:rsidRPr="007D6087">
        <w:rPr>
          <w:rFonts w:ascii="Tahoma" w:hAnsi="Tahoma" w:cs="Tahoma"/>
          <w:sz w:val="20"/>
          <w:szCs w:val="20"/>
        </w:rPr>
        <w:t xml:space="preserve"> z żyłami miedzianymi w izolacji i powłoce </w:t>
      </w:r>
      <w:proofErr w:type="spellStart"/>
      <w:r w:rsidRPr="007D6087">
        <w:rPr>
          <w:rFonts w:ascii="Tahoma" w:hAnsi="Tahoma" w:cs="Tahoma"/>
          <w:sz w:val="20"/>
          <w:szCs w:val="20"/>
        </w:rPr>
        <w:t>polwinitowej</w:t>
      </w:r>
      <w:proofErr w:type="spellEnd"/>
      <w:r w:rsidRPr="007D6087">
        <w:rPr>
          <w:rFonts w:ascii="Tahoma" w:hAnsi="Tahoma" w:cs="Tahoma"/>
          <w:sz w:val="20"/>
          <w:szCs w:val="20"/>
        </w:rPr>
        <w:t xml:space="preserve"> 450/750V. </w:t>
      </w:r>
    </w:p>
    <w:p w14:paraId="0C2B881D" w14:textId="03C7F775" w:rsidR="00051FE5" w:rsidRDefault="00051FE5" w:rsidP="00042DD5">
      <w:pPr>
        <w:rPr>
          <w:rFonts w:ascii="Tahoma" w:hAnsi="Tahoma" w:cs="Tahoma"/>
          <w:sz w:val="20"/>
          <w:szCs w:val="20"/>
        </w:rPr>
      </w:pPr>
      <w:r>
        <w:rPr>
          <w:rFonts w:ascii="Tahoma" w:hAnsi="Tahoma" w:cs="Tahoma"/>
          <w:sz w:val="20"/>
          <w:szCs w:val="20"/>
        </w:rPr>
        <w:t xml:space="preserve">Dla wentylacji i technologii przewody zgodnie ze schematami . </w:t>
      </w:r>
    </w:p>
    <w:p w14:paraId="60C95220" w14:textId="05110B19" w:rsidR="007D6087" w:rsidRDefault="00051FE5" w:rsidP="00042DD5">
      <w:pPr>
        <w:rPr>
          <w:rFonts w:ascii="Tahoma" w:hAnsi="Tahoma" w:cs="Tahoma"/>
          <w:sz w:val="20"/>
          <w:szCs w:val="20"/>
        </w:rPr>
      </w:pPr>
      <w:r>
        <w:rPr>
          <w:rFonts w:ascii="Tahoma" w:hAnsi="Tahoma" w:cs="Tahoma"/>
          <w:sz w:val="20"/>
          <w:szCs w:val="20"/>
        </w:rPr>
        <w:t xml:space="preserve">Dla urządzeń w kuchni jest przewidziana tablica TKK , a wentylacja będzie podłączona do tablicy głównej dla kotłowni jest przewidziana tablica TK . </w:t>
      </w:r>
      <w:r w:rsidR="00452EBE" w:rsidRPr="007D6087">
        <w:rPr>
          <w:rFonts w:ascii="Tahoma" w:hAnsi="Tahoma" w:cs="Tahoma"/>
          <w:sz w:val="20"/>
          <w:szCs w:val="20"/>
        </w:rPr>
        <w:t>Układ instalacji TN-S.</w:t>
      </w:r>
    </w:p>
    <w:p w14:paraId="7438C022" w14:textId="77777777" w:rsidR="00051FE5" w:rsidRPr="007D6087" w:rsidRDefault="00051FE5" w:rsidP="00042DD5">
      <w:pPr>
        <w:rPr>
          <w:rFonts w:ascii="Tahoma" w:hAnsi="Tahoma" w:cs="Tahoma"/>
          <w:sz w:val="20"/>
          <w:szCs w:val="20"/>
        </w:rPr>
      </w:pPr>
    </w:p>
    <w:p w14:paraId="4E2BF1A3" w14:textId="40E3352F" w:rsidR="00051FE5" w:rsidRPr="007A44B4" w:rsidRDefault="007A44B4" w:rsidP="00051FE5">
      <w:pPr>
        <w:rPr>
          <w:rFonts w:ascii="Tahoma" w:hAnsi="Tahoma" w:cs="Tahoma"/>
          <w:b/>
          <w:bCs/>
          <w:sz w:val="20"/>
          <w:szCs w:val="20"/>
        </w:rPr>
      </w:pPr>
      <w:r>
        <w:rPr>
          <w:rFonts w:ascii="Tahoma" w:hAnsi="Tahoma" w:cs="Tahoma"/>
          <w:b/>
          <w:bCs/>
          <w:sz w:val="20"/>
          <w:szCs w:val="20"/>
        </w:rPr>
        <w:t xml:space="preserve">              </w:t>
      </w:r>
      <w:r w:rsidR="00743653" w:rsidRPr="007A44B4">
        <w:rPr>
          <w:rFonts w:ascii="Tahoma" w:hAnsi="Tahoma" w:cs="Tahoma"/>
          <w:b/>
          <w:bCs/>
          <w:sz w:val="20"/>
          <w:szCs w:val="20"/>
        </w:rPr>
        <w:t>3.5.</w:t>
      </w:r>
      <w:r w:rsidR="007D6087" w:rsidRPr="007A44B4">
        <w:rPr>
          <w:rFonts w:ascii="Tahoma" w:hAnsi="Tahoma" w:cs="Tahoma"/>
          <w:b/>
          <w:bCs/>
          <w:sz w:val="20"/>
          <w:szCs w:val="20"/>
        </w:rPr>
        <w:t xml:space="preserve"> Instalacje </w:t>
      </w:r>
      <w:r w:rsidR="002A3337" w:rsidRPr="007A44B4">
        <w:rPr>
          <w:rFonts w:ascii="Tahoma" w:hAnsi="Tahoma" w:cs="Tahoma"/>
          <w:b/>
          <w:bCs/>
          <w:sz w:val="20"/>
          <w:szCs w:val="20"/>
        </w:rPr>
        <w:t xml:space="preserve">na dachu </w:t>
      </w:r>
      <w:r w:rsidR="007D6087" w:rsidRPr="007A44B4">
        <w:rPr>
          <w:rFonts w:ascii="Tahoma" w:hAnsi="Tahoma" w:cs="Tahoma"/>
          <w:b/>
          <w:bCs/>
          <w:sz w:val="20"/>
          <w:szCs w:val="20"/>
        </w:rPr>
        <w:t>odgromowa</w:t>
      </w:r>
      <w:r w:rsidR="002A3337" w:rsidRPr="007A44B4">
        <w:rPr>
          <w:rFonts w:ascii="Tahoma" w:hAnsi="Tahoma" w:cs="Tahoma"/>
          <w:b/>
          <w:bCs/>
          <w:sz w:val="20"/>
          <w:szCs w:val="20"/>
        </w:rPr>
        <w:t xml:space="preserve"> </w:t>
      </w:r>
    </w:p>
    <w:p w14:paraId="535B1D4B" w14:textId="61DF4A22" w:rsidR="00051FE5" w:rsidRDefault="007D6087" w:rsidP="00051FE5">
      <w:pPr>
        <w:rPr>
          <w:rFonts w:ascii="Tahoma" w:hAnsi="Tahoma" w:cs="Tahoma"/>
          <w:sz w:val="20"/>
          <w:szCs w:val="20"/>
        </w:rPr>
      </w:pPr>
      <w:r w:rsidRPr="007D6087">
        <w:t xml:space="preserve"> </w:t>
      </w:r>
      <w:r w:rsidR="00051FE5" w:rsidRPr="007D6087">
        <w:rPr>
          <w:rFonts w:ascii="Tahoma" w:hAnsi="Tahoma" w:cs="Tahoma"/>
          <w:sz w:val="20"/>
          <w:szCs w:val="20"/>
        </w:rPr>
        <w:t xml:space="preserve">Do wykonania instalacji odgromowej należy </w:t>
      </w:r>
      <w:r w:rsidR="00051FE5">
        <w:rPr>
          <w:rFonts w:ascii="Tahoma" w:hAnsi="Tahoma" w:cs="Tahoma"/>
          <w:sz w:val="20"/>
          <w:szCs w:val="20"/>
        </w:rPr>
        <w:t xml:space="preserve">wykonać </w:t>
      </w:r>
      <w:r w:rsidR="00051FE5" w:rsidRPr="007D6087">
        <w:rPr>
          <w:rFonts w:ascii="Tahoma" w:hAnsi="Tahoma" w:cs="Tahoma"/>
          <w:sz w:val="20"/>
          <w:szCs w:val="20"/>
        </w:rPr>
        <w:t xml:space="preserve"> siatkę zwodów poziomych na dachu, przewody odprowadzające i uziemiające , złącza kontrolne i uziom otokowy. </w:t>
      </w:r>
    </w:p>
    <w:p w14:paraId="6E8AA511" w14:textId="77777777" w:rsidR="007A44B4" w:rsidRDefault="007A44B4" w:rsidP="00051FE5">
      <w:pPr>
        <w:rPr>
          <w:rFonts w:ascii="Tahoma" w:hAnsi="Tahoma" w:cs="Tahoma"/>
          <w:sz w:val="20"/>
          <w:szCs w:val="20"/>
        </w:rPr>
      </w:pPr>
    </w:p>
    <w:p w14:paraId="65A639C1" w14:textId="4C49315D" w:rsidR="007A44B4" w:rsidRDefault="007A44B4" w:rsidP="00051FE5">
      <w:pPr>
        <w:rPr>
          <w:rFonts w:ascii="Tahoma" w:hAnsi="Tahoma" w:cs="Tahoma"/>
          <w:b/>
          <w:bCs/>
          <w:sz w:val="20"/>
          <w:szCs w:val="20"/>
        </w:rPr>
      </w:pPr>
      <w:r>
        <w:rPr>
          <w:rFonts w:ascii="Tahoma" w:hAnsi="Tahoma" w:cs="Tahoma"/>
          <w:sz w:val="20"/>
          <w:szCs w:val="20"/>
        </w:rPr>
        <w:t xml:space="preserve">             </w:t>
      </w:r>
      <w:r w:rsidRPr="007A44B4">
        <w:rPr>
          <w:rFonts w:ascii="Tahoma" w:hAnsi="Tahoma" w:cs="Tahoma"/>
          <w:b/>
          <w:bCs/>
          <w:sz w:val="20"/>
          <w:szCs w:val="20"/>
        </w:rPr>
        <w:t xml:space="preserve">3.6. Instalacja teletechniczna </w:t>
      </w:r>
    </w:p>
    <w:p w14:paraId="35A6BE85" w14:textId="05D3E6F6" w:rsidR="007A44B4" w:rsidRPr="007A44B4" w:rsidRDefault="007A44B4" w:rsidP="00051FE5">
      <w:pPr>
        <w:rPr>
          <w:rFonts w:ascii="Tahoma" w:hAnsi="Tahoma" w:cs="Tahoma"/>
          <w:sz w:val="20"/>
          <w:szCs w:val="20"/>
        </w:rPr>
      </w:pPr>
      <w:r w:rsidRPr="007A44B4">
        <w:rPr>
          <w:rFonts w:ascii="Tahoma" w:hAnsi="Tahoma" w:cs="Tahoma"/>
          <w:sz w:val="20"/>
          <w:szCs w:val="20"/>
        </w:rPr>
        <w:t xml:space="preserve">Instalację należy wykonać zgodnie z rys. E8 i E13. </w:t>
      </w:r>
    </w:p>
    <w:p w14:paraId="7134EFC3" w14:textId="19871EF0" w:rsidR="00883E05" w:rsidRPr="007A44B4" w:rsidRDefault="00D81C4C" w:rsidP="007A44B4">
      <w:pPr>
        <w:pStyle w:val="Nagwek2"/>
      </w:pPr>
      <w:bookmarkStart w:id="37" w:name="_Toc515917694"/>
      <w:r w:rsidRPr="007A44B4">
        <w:t>3.</w:t>
      </w:r>
      <w:r w:rsidR="00ED02D1" w:rsidRPr="007A44B4">
        <w:t>6</w:t>
      </w:r>
      <w:r w:rsidRPr="007A44B4">
        <w:t xml:space="preserve">. </w:t>
      </w:r>
      <w:r w:rsidR="00883E05" w:rsidRPr="007A44B4">
        <w:t>Materiały drobne</w:t>
      </w:r>
      <w:bookmarkEnd w:id="37"/>
    </w:p>
    <w:p w14:paraId="16DF0BE5" w14:textId="77777777" w:rsidR="00883E05" w:rsidRPr="007D6087" w:rsidRDefault="00883E05" w:rsidP="00FD146A">
      <w:pPr>
        <w:rPr>
          <w:rFonts w:ascii="Tahoma" w:hAnsi="Tahoma" w:cs="Tahoma"/>
          <w:sz w:val="20"/>
          <w:szCs w:val="20"/>
        </w:rPr>
      </w:pPr>
      <w:r w:rsidRPr="007D6087">
        <w:rPr>
          <w:rFonts w:ascii="Tahoma" w:hAnsi="Tahoma" w:cs="Tahoma"/>
          <w:sz w:val="20"/>
          <w:szCs w:val="20"/>
        </w:rPr>
        <w:t xml:space="preserve">Wykonawca </w:t>
      </w:r>
      <w:r w:rsidR="005243CC" w:rsidRPr="007D6087">
        <w:rPr>
          <w:rFonts w:ascii="Tahoma" w:hAnsi="Tahoma" w:cs="Tahoma"/>
          <w:sz w:val="20"/>
          <w:szCs w:val="20"/>
        </w:rPr>
        <w:t>powinien dostarczyć</w:t>
      </w:r>
      <w:r w:rsidRPr="007D6087">
        <w:rPr>
          <w:rFonts w:ascii="Tahoma" w:hAnsi="Tahoma" w:cs="Tahoma"/>
          <w:sz w:val="20"/>
          <w:szCs w:val="20"/>
        </w:rPr>
        <w:t xml:space="preserve"> materiały drobne w ilościach niezbędnych do wykonania </w:t>
      </w:r>
      <w:r w:rsidR="005243CC" w:rsidRPr="007D6087">
        <w:rPr>
          <w:rFonts w:ascii="Tahoma" w:hAnsi="Tahoma" w:cs="Tahoma"/>
          <w:sz w:val="20"/>
          <w:szCs w:val="20"/>
        </w:rPr>
        <w:t xml:space="preserve">całości </w:t>
      </w:r>
      <w:r w:rsidRPr="007D6087">
        <w:rPr>
          <w:rFonts w:ascii="Tahoma" w:hAnsi="Tahoma" w:cs="Tahoma"/>
          <w:sz w:val="20"/>
          <w:szCs w:val="20"/>
        </w:rPr>
        <w:t>robót.</w:t>
      </w:r>
    </w:p>
    <w:p w14:paraId="05D81401" w14:textId="39999BD5" w:rsidR="006971D9" w:rsidRPr="00D81C4C" w:rsidRDefault="007A44B4" w:rsidP="007A44B4">
      <w:pPr>
        <w:pStyle w:val="Nagwek2"/>
      </w:pPr>
      <w:bookmarkStart w:id="38" w:name="_Toc515917695"/>
      <w:r>
        <w:t xml:space="preserve">4. </w:t>
      </w:r>
      <w:r w:rsidR="006971D9" w:rsidRPr="00D81C4C">
        <w:t>Sprzęt</w:t>
      </w:r>
      <w:bookmarkEnd w:id="38"/>
    </w:p>
    <w:p w14:paraId="4D842C99" w14:textId="77777777" w:rsidR="006971D9" w:rsidRPr="007D6087" w:rsidRDefault="006971D9" w:rsidP="00FD146A">
      <w:pPr>
        <w:rPr>
          <w:rFonts w:ascii="Tahoma" w:hAnsi="Tahoma" w:cs="Tahoma"/>
          <w:sz w:val="20"/>
          <w:szCs w:val="20"/>
        </w:rPr>
      </w:pPr>
      <w:r w:rsidRPr="007D6087">
        <w:rPr>
          <w:rFonts w:ascii="Tahoma" w:hAnsi="Tahoma" w:cs="Tahoma"/>
          <w:sz w:val="20"/>
          <w:szCs w:val="20"/>
        </w:rPr>
        <w:t>Wykonawca jest zobowiązany do stosowania jedynie takiego sprzętu, który nie spowoduje niekorzystnego wpływu na jakość wykonywanych robót. Sprzęt używany do robót powinien być zgodny z ofertą wykonawcy.</w:t>
      </w:r>
    </w:p>
    <w:p w14:paraId="62AFD94C" w14:textId="77777777" w:rsidR="006971D9" w:rsidRPr="007D6087" w:rsidRDefault="006971D9" w:rsidP="00FD146A">
      <w:pPr>
        <w:rPr>
          <w:rFonts w:ascii="Tahoma" w:hAnsi="Tahoma" w:cs="Tahoma"/>
          <w:sz w:val="20"/>
          <w:szCs w:val="20"/>
        </w:rPr>
      </w:pPr>
      <w:r w:rsidRPr="007D6087">
        <w:rPr>
          <w:rFonts w:ascii="Tahoma" w:hAnsi="Tahoma" w:cs="Tahoma"/>
          <w:sz w:val="20"/>
          <w:szCs w:val="20"/>
        </w:rPr>
        <w:t>Liczba i wydajność sprzętu powinna gwarantować sprawne przeprowadzenie robót w</w:t>
      </w:r>
      <w:r w:rsidR="004157C2" w:rsidRPr="007D6087">
        <w:rPr>
          <w:rFonts w:ascii="Tahoma" w:hAnsi="Tahoma" w:cs="Tahoma"/>
          <w:sz w:val="20"/>
          <w:szCs w:val="20"/>
        </w:rPr>
        <w:t> </w:t>
      </w:r>
      <w:r w:rsidRPr="007D6087">
        <w:rPr>
          <w:rFonts w:ascii="Tahoma" w:hAnsi="Tahoma" w:cs="Tahoma"/>
          <w:sz w:val="20"/>
          <w:szCs w:val="20"/>
        </w:rPr>
        <w:t xml:space="preserve">terminie przewidzianym umową, zgodnie z zasadami określonymi w dokumentacji projektowej </w:t>
      </w:r>
      <w:r w:rsidR="00E3105B" w:rsidRPr="007D6087">
        <w:rPr>
          <w:rFonts w:ascii="Tahoma" w:hAnsi="Tahoma" w:cs="Tahoma"/>
          <w:sz w:val="20"/>
          <w:szCs w:val="20"/>
        </w:rPr>
        <w:t>i </w:t>
      </w:r>
      <w:r w:rsidR="00FD40E6" w:rsidRPr="007D6087">
        <w:rPr>
          <w:rFonts w:ascii="Tahoma" w:hAnsi="Tahoma" w:cs="Tahoma"/>
          <w:sz w:val="20"/>
          <w:szCs w:val="20"/>
        </w:rPr>
        <w:t>wskazaniami inspektora nadzoru.</w:t>
      </w:r>
    </w:p>
    <w:p w14:paraId="0F303225" w14:textId="77777777" w:rsidR="00FD40E6" w:rsidRPr="007D6087" w:rsidRDefault="00FD40E6" w:rsidP="00FD40E6">
      <w:pPr>
        <w:ind w:firstLine="360"/>
        <w:rPr>
          <w:rFonts w:ascii="Tahoma" w:hAnsi="Tahoma" w:cs="Tahoma"/>
          <w:sz w:val="20"/>
          <w:szCs w:val="20"/>
        </w:rPr>
      </w:pPr>
      <w:r w:rsidRPr="007D6087">
        <w:rPr>
          <w:rFonts w:ascii="Tahoma" w:hAnsi="Tahoma" w:cs="Tahoma"/>
          <w:sz w:val="20"/>
          <w:szCs w:val="20"/>
        </w:rPr>
        <w:t>Sprzęt używany do robót musi być utrzymany w dobrym stanie technicznym i nie stwarzać zagrożenia dla użytkujących go osób. Jeżeli stosowany sprzęt wymaga okresowych badań technicznych, wykonawca dostarczy inspektorowi nadzoru kopie dokumentów potwierdzających dopuszczenie sprzętu do użytkowania.</w:t>
      </w:r>
    </w:p>
    <w:p w14:paraId="470080BF" w14:textId="77777777" w:rsidR="00FD40E6" w:rsidRPr="007D6087" w:rsidRDefault="00FD40E6" w:rsidP="00FD40E6">
      <w:pPr>
        <w:ind w:firstLine="360"/>
        <w:rPr>
          <w:rFonts w:ascii="Tahoma" w:hAnsi="Tahoma" w:cs="Tahoma"/>
          <w:sz w:val="20"/>
          <w:szCs w:val="20"/>
        </w:rPr>
      </w:pPr>
      <w:r w:rsidRPr="007D6087">
        <w:rPr>
          <w:rFonts w:ascii="Tahoma" w:hAnsi="Tahoma" w:cs="Tahoma"/>
          <w:sz w:val="20"/>
          <w:szCs w:val="20"/>
        </w:rPr>
        <w:t xml:space="preserve">Sprzęt, maszyny, urządzenia i narzędzia </w:t>
      </w:r>
      <w:r w:rsidR="00626A90" w:rsidRPr="007D6087">
        <w:rPr>
          <w:rFonts w:ascii="Tahoma" w:hAnsi="Tahoma" w:cs="Tahoma"/>
          <w:sz w:val="20"/>
          <w:szCs w:val="20"/>
        </w:rPr>
        <w:t>niegwarantujące</w:t>
      </w:r>
      <w:r w:rsidRPr="007D6087">
        <w:rPr>
          <w:rFonts w:ascii="Tahoma" w:hAnsi="Tahoma" w:cs="Tahoma"/>
          <w:sz w:val="20"/>
          <w:szCs w:val="20"/>
        </w:rPr>
        <w:t xml:space="preserve"> zachowanie jakości i warunków wyszczególnionych w umowie, zostaną przez inspekt</w:t>
      </w:r>
      <w:r w:rsidR="002C54A7" w:rsidRPr="007D6087">
        <w:rPr>
          <w:rFonts w:ascii="Tahoma" w:hAnsi="Tahoma" w:cs="Tahoma"/>
          <w:sz w:val="20"/>
          <w:szCs w:val="20"/>
        </w:rPr>
        <w:t>ora nadzoru zdyskwalifikowane i </w:t>
      </w:r>
      <w:r w:rsidRPr="007D6087">
        <w:rPr>
          <w:rFonts w:ascii="Tahoma" w:hAnsi="Tahoma" w:cs="Tahoma"/>
          <w:sz w:val="20"/>
          <w:szCs w:val="20"/>
        </w:rPr>
        <w:t>niedopuszczone do robót.</w:t>
      </w:r>
    </w:p>
    <w:p w14:paraId="7957E7EA" w14:textId="77777777" w:rsidR="00FD40E6" w:rsidRPr="007D6087" w:rsidRDefault="00FD40E6" w:rsidP="00FD40E6">
      <w:pPr>
        <w:ind w:firstLine="360"/>
        <w:rPr>
          <w:rFonts w:ascii="Tahoma" w:hAnsi="Tahoma" w:cs="Tahoma"/>
          <w:sz w:val="20"/>
          <w:szCs w:val="20"/>
        </w:rPr>
      </w:pPr>
      <w:r w:rsidRPr="007D6087">
        <w:rPr>
          <w:rFonts w:ascii="Tahoma" w:hAnsi="Tahoma" w:cs="Tahoma"/>
          <w:sz w:val="20"/>
          <w:szCs w:val="20"/>
        </w:rPr>
        <w:t>Zestawienie sprzętu:</w:t>
      </w:r>
    </w:p>
    <w:p w14:paraId="3C68F59E" w14:textId="77777777" w:rsidR="00FD40E6" w:rsidRPr="007D6087" w:rsidRDefault="00FD40E6" w:rsidP="00AC3FC4">
      <w:pPr>
        <w:pStyle w:val="Akapitzlist"/>
        <w:numPr>
          <w:ilvl w:val="0"/>
          <w:numId w:val="9"/>
        </w:numPr>
        <w:rPr>
          <w:rFonts w:ascii="Tahoma" w:hAnsi="Tahoma" w:cs="Tahoma"/>
          <w:sz w:val="20"/>
          <w:szCs w:val="20"/>
        </w:rPr>
      </w:pPr>
      <w:r w:rsidRPr="007D6087">
        <w:rPr>
          <w:rFonts w:ascii="Tahoma" w:hAnsi="Tahoma" w:cs="Tahoma"/>
          <w:sz w:val="20"/>
          <w:szCs w:val="20"/>
        </w:rPr>
        <w:t>Samochód skrzyniowy</w:t>
      </w:r>
    </w:p>
    <w:p w14:paraId="21A380BF" w14:textId="77777777" w:rsidR="00FD40E6" w:rsidRPr="007D6087" w:rsidRDefault="00FD40E6" w:rsidP="00AC3FC4">
      <w:pPr>
        <w:pStyle w:val="Akapitzlist"/>
        <w:numPr>
          <w:ilvl w:val="0"/>
          <w:numId w:val="9"/>
        </w:numPr>
        <w:rPr>
          <w:rFonts w:ascii="Tahoma" w:hAnsi="Tahoma" w:cs="Tahoma"/>
          <w:sz w:val="20"/>
          <w:szCs w:val="20"/>
        </w:rPr>
      </w:pPr>
      <w:r w:rsidRPr="007D6087">
        <w:rPr>
          <w:rFonts w:ascii="Tahoma" w:hAnsi="Tahoma" w:cs="Tahoma"/>
          <w:sz w:val="20"/>
          <w:szCs w:val="20"/>
        </w:rPr>
        <w:t>Spawarki transformatorowe</w:t>
      </w:r>
    </w:p>
    <w:p w14:paraId="188EEAC4" w14:textId="77777777" w:rsidR="00FD40E6" w:rsidRPr="007D6087" w:rsidRDefault="00FD40E6" w:rsidP="00AC3FC4">
      <w:pPr>
        <w:pStyle w:val="Akapitzlist"/>
        <w:numPr>
          <w:ilvl w:val="0"/>
          <w:numId w:val="9"/>
        </w:numPr>
        <w:rPr>
          <w:rFonts w:ascii="Tahoma" w:hAnsi="Tahoma" w:cs="Tahoma"/>
          <w:sz w:val="20"/>
          <w:szCs w:val="20"/>
        </w:rPr>
      </w:pPr>
      <w:r w:rsidRPr="007D6087">
        <w:rPr>
          <w:rFonts w:ascii="Tahoma" w:hAnsi="Tahoma" w:cs="Tahoma"/>
          <w:sz w:val="20"/>
          <w:szCs w:val="20"/>
        </w:rPr>
        <w:t>Wiertarki</w:t>
      </w:r>
    </w:p>
    <w:p w14:paraId="3DD130B4" w14:textId="77777777" w:rsidR="00FD40E6" w:rsidRPr="007D6087" w:rsidRDefault="00FD40E6" w:rsidP="00AC3FC4">
      <w:pPr>
        <w:pStyle w:val="Akapitzlist"/>
        <w:numPr>
          <w:ilvl w:val="0"/>
          <w:numId w:val="9"/>
        </w:numPr>
        <w:rPr>
          <w:rFonts w:ascii="Tahoma" w:hAnsi="Tahoma" w:cs="Tahoma"/>
          <w:sz w:val="20"/>
          <w:szCs w:val="20"/>
        </w:rPr>
      </w:pPr>
      <w:r w:rsidRPr="007D6087">
        <w:rPr>
          <w:rFonts w:ascii="Tahoma" w:hAnsi="Tahoma" w:cs="Tahoma"/>
          <w:sz w:val="20"/>
          <w:szCs w:val="20"/>
        </w:rPr>
        <w:t>Młotki ręczne, pneumatyczne</w:t>
      </w:r>
    </w:p>
    <w:p w14:paraId="1D463884" w14:textId="77777777" w:rsidR="00FD40E6" w:rsidRPr="007D6087" w:rsidRDefault="00FD40E6" w:rsidP="00AC3FC4">
      <w:pPr>
        <w:pStyle w:val="Akapitzlist"/>
        <w:numPr>
          <w:ilvl w:val="0"/>
          <w:numId w:val="9"/>
        </w:numPr>
        <w:rPr>
          <w:rFonts w:ascii="Tahoma" w:hAnsi="Tahoma" w:cs="Tahoma"/>
          <w:sz w:val="20"/>
          <w:szCs w:val="20"/>
        </w:rPr>
      </w:pPr>
      <w:r w:rsidRPr="007D6087">
        <w:rPr>
          <w:rFonts w:ascii="Tahoma" w:hAnsi="Tahoma" w:cs="Tahoma"/>
          <w:sz w:val="20"/>
          <w:szCs w:val="20"/>
        </w:rPr>
        <w:t>Szlifierki kątowe</w:t>
      </w:r>
    </w:p>
    <w:p w14:paraId="29F2F29A" w14:textId="77777777" w:rsidR="00FD40E6" w:rsidRPr="007D6087" w:rsidRDefault="00FD40E6" w:rsidP="00AC3FC4">
      <w:pPr>
        <w:pStyle w:val="Akapitzlist"/>
        <w:numPr>
          <w:ilvl w:val="0"/>
          <w:numId w:val="9"/>
        </w:numPr>
        <w:rPr>
          <w:rFonts w:ascii="Tahoma" w:hAnsi="Tahoma" w:cs="Tahoma"/>
          <w:sz w:val="20"/>
          <w:szCs w:val="20"/>
        </w:rPr>
      </w:pPr>
      <w:r w:rsidRPr="007D6087">
        <w:rPr>
          <w:rFonts w:ascii="Tahoma" w:hAnsi="Tahoma" w:cs="Tahoma"/>
          <w:sz w:val="20"/>
          <w:szCs w:val="20"/>
        </w:rPr>
        <w:t>Przecinarki</w:t>
      </w:r>
    </w:p>
    <w:p w14:paraId="6851BED5" w14:textId="77777777" w:rsidR="00FD40E6" w:rsidRPr="007D6087" w:rsidRDefault="00FD40E6" w:rsidP="00AC3FC4">
      <w:pPr>
        <w:pStyle w:val="Akapitzlist"/>
        <w:numPr>
          <w:ilvl w:val="0"/>
          <w:numId w:val="9"/>
        </w:numPr>
        <w:rPr>
          <w:rFonts w:ascii="Tahoma" w:hAnsi="Tahoma" w:cs="Tahoma"/>
          <w:sz w:val="20"/>
          <w:szCs w:val="20"/>
        </w:rPr>
      </w:pPr>
      <w:r w:rsidRPr="007D6087">
        <w:rPr>
          <w:rFonts w:ascii="Tahoma" w:hAnsi="Tahoma" w:cs="Tahoma"/>
          <w:sz w:val="20"/>
          <w:szCs w:val="20"/>
        </w:rPr>
        <w:t>Lutownice</w:t>
      </w:r>
    </w:p>
    <w:p w14:paraId="2312D6C2" w14:textId="77777777" w:rsidR="00FD40E6" w:rsidRPr="007D6087" w:rsidRDefault="00FD40E6" w:rsidP="00AC3FC4">
      <w:pPr>
        <w:pStyle w:val="Akapitzlist"/>
        <w:numPr>
          <w:ilvl w:val="0"/>
          <w:numId w:val="9"/>
        </w:numPr>
        <w:rPr>
          <w:rFonts w:ascii="Tahoma" w:hAnsi="Tahoma" w:cs="Tahoma"/>
          <w:sz w:val="20"/>
          <w:szCs w:val="20"/>
        </w:rPr>
      </w:pPr>
      <w:r w:rsidRPr="007D6087">
        <w:rPr>
          <w:rFonts w:ascii="Tahoma" w:hAnsi="Tahoma" w:cs="Tahoma"/>
          <w:sz w:val="20"/>
          <w:szCs w:val="20"/>
        </w:rPr>
        <w:t>Dźwig</w:t>
      </w:r>
    </w:p>
    <w:p w14:paraId="24C5A11A" w14:textId="77777777" w:rsidR="00FD40E6" w:rsidRPr="00473524" w:rsidRDefault="00473524" w:rsidP="007A44B4">
      <w:pPr>
        <w:pStyle w:val="Nagwek2"/>
      </w:pPr>
      <w:bookmarkStart w:id="39" w:name="_Toc515917696"/>
      <w:r>
        <w:t>5.</w:t>
      </w:r>
      <w:r w:rsidR="00FD40E6" w:rsidRPr="00473524">
        <w:t xml:space="preserve">Wymagania dotyczące właściwości wyrobów </w:t>
      </w:r>
      <w:r w:rsidR="00AE4BB4" w:rsidRPr="00473524">
        <w:t>budowlanych</w:t>
      </w:r>
      <w:bookmarkEnd w:id="39"/>
    </w:p>
    <w:p w14:paraId="4CC22701" w14:textId="77777777" w:rsidR="00AE4BB4" w:rsidRPr="00473524" w:rsidRDefault="00D81C4C" w:rsidP="007A44B4">
      <w:pPr>
        <w:pStyle w:val="Nagwek2"/>
      </w:pPr>
      <w:bookmarkStart w:id="40" w:name="_Toc515917697"/>
      <w:r>
        <w:t>5.1.</w:t>
      </w:r>
      <w:r w:rsidR="00B4606F" w:rsidRPr="00473524">
        <w:t>Wymagania ogólne</w:t>
      </w:r>
      <w:bookmarkEnd w:id="40"/>
    </w:p>
    <w:p w14:paraId="4F5F32EB" w14:textId="77777777" w:rsidR="00B4606F" w:rsidRPr="007D6087" w:rsidRDefault="00B4606F" w:rsidP="003E1ADA">
      <w:pPr>
        <w:rPr>
          <w:rFonts w:ascii="Tahoma" w:hAnsi="Tahoma" w:cs="Tahoma"/>
          <w:sz w:val="20"/>
          <w:szCs w:val="20"/>
        </w:rPr>
      </w:pPr>
      <w:r w:rsidRPr="007D6087">
        <w:rPr>
          <w:rFonts w:ascii="Tahoma" w:hAnsi="Tahoma" w:cs="Tahoma"/>
          <w:sz w:val="20"/>
          <w:szCs w:val="20"/>
        </w:rPr>
        <w:t>Wykonawca robót zastosuje materiały określone w dokumentacji projektowej, oraz w</w:t>
      </w:r>
      <w:r w:rsidR="002C54A7" w:rsidRPr="007D6087">
        <w:rPr>
          <w:rFonts w:ascii="Tahoma" w:hAnsi="Tahoma" w:cs="Tahoma"/>
          <w:sz w:val="20"/>
          <w:szCs w:val="20"/>
        </w:rPr>
        <w:t> </w:t>
      </w:r>
      <w:r w:rsidRPr="007D6087">
        <w:rPr>
          <w:rFonts w:ascii="Tahoma" w:hAnsi="Tahoma" w:cs="Tahoma"/>
          <w:sz w:val="20"/>
          <w:szCs w:val="20"/>
        </w:rPr>
        <w:t xml:space="preserve">zestawieniu materiałowym do przedmiaru robót. Wszystkie </w:t>
      </w:r>
      <w:r w:rsidR="00200A5C" w:rsidRPr="007D6087">
        <w:rPr>
          <w:rFonts w:ascii="Tahoma" w:hAnsi="Tahoma" w:cs="Tahoma"/>
          <w:sz w:val="20"/>
          <w:szCs w:val="20"/>
        </w:rPr>
        <w:t>wbudow</w:t>
      </w:r>
      <w:r w:rsidRPr="007D6087">
        <w:rPr>
          <w:rFonts w:ascii="Tahoma" w:hAnsi="Tahoma" w:cs="Tahoma"/>
          <w:sz w:val="20"/>
          <w:szCs w:val="20"/>
        </w:rPr>
        <w:t xml:space="preserve">ane materiały muszą być dopuszczone do instalowania na terenie RP. Materiały, wyroby i urządzenia dla których jest to wymagane należy dostarczyć z atestami, gwarancjami i </w:t>
      </w:r>
      <w:r w:rsidR="00200A5C" w:rsidRPr="007D6087">
        <w:rPr>
          <w:rFonts w:ascii="Tahoma" w:hAnsi="Tahoma" w:cs="Tahoma"/>
          <w:sz w:val="20"/>
          <w:szCs w:val="20"/>
        </w:rPr>
        <w:t>aprobatami technicznymi. Materiały i instalacje wbudowane na podstawie dokumentacji technicznej muszą spełniać postanowienia normy PN-IEC 60364 oraz odpowiadać Warunkom Technicznym Wykonywania i Odbioru Robót Budowlano-Montażowych Tom V – Instalacje Elektryczne.</w:t>
      </w:r>
    </w:p>
    <w:p w14:paraId="12314E3F" w14:textId="77777777" w:rsidR="00200A5C" w:rsidRPr="007D6087" w:rsidRDefault="00D81C4C" w:rsidP="007A44B4">
      <w:pPr>
        <w:pStyle w:val="Nagwek2"/>
      </w:pPr>
      <w:bookmarkStart w:id="41" w:name="_Toc515917698"/>
      <w:r>
        <w:lastRenderedPageBreak/>
        <w:t>5.2.</w:t>
      </w:r>
      <w:r w:rsidR="00200A5C" w:rsidRPr="00473524">
        <w:t>Materiały nieodpowiadające wymaganiom specyfikacji technicznej</w:t>
      </w:r>
      <w:bookmarkEnd w:id="41"/>
      <w:r w:rsidR="00200A5C" w:rsidRPr="007D6087">
        <w:t xml:space="preserve"> </w:t>
      </w:r>
    </w:p>
    <w:p w14:paraId="08937772" w14:textId="77777777" w:rsidR="00200A5C" w:rsidRPr="007D6087" w:rsidRDefault="00200A5C" w:rsidP="003E1ADA">
      <w:pPr>
        <w:rPr>
          <w:rFonts w:ascii="Tahoma" w:hAnsi="Tahoma" w:cs="Tahoma"/>
          <w:sz w:val="20"/>
          <w:szCs w:val="20"/>
        </w:rPr>
      </w:pPr>
      <w:r w:rsidRPr="007D6087">
        <w:rPr>
          <w:rFonts w:ascii="Tahoma" w:hAnsi="Tahoma" w:cs="Tahoma"/>
          <w:sz w:val="20"/>
          <w:szCs w:val="20"/>
        </w:rPr>
        <w:t xml:space="preserve">Za roboty w których wbudowane materiały nie mają aprobaty i </w:t>
      </w:r>
      <w:proofErr w:type="spellStart"/>
      <w:r w:rsidRPr="007D6087">
        <w:rPr>
          <w:rFonts w:ascii="Tahoma" w:hAnsi="Tahoma" w:cs="Tahoma"/>
          <w:sz w:val="20"/>
          <w:szCs w:val="20"/>
        </w:rPr>
        <w:t>dopuszczeń</w:t>
      </w:r>
      <w:proofErr w:type="spellEnd"/>
      <w:r w:rsidRPr="007D6087">
        <w:rPr>
          <w:rFonts w:ascii="Tahoma" w:hAnsi="Tahoma" w:cs="Tahoma"/>
          <w:sz w:val="20"/>
          <w:szCs w:val="20"/>
        </w:rPr>
        <w:t xml:space="preserve"> do stosowania w budownictwie, wykonawca ponosi całkowitą odpowiedzialność. Konsekwencją będzie nieprzyjęcie wykonanych robót i demontaż wadliwych materiałów.</w:t>
      </w:r>
    </w:p>
    <w:p w14:paraId="1C59F881" w14:textId="77777777" w:rsidR="00200A5C" w:rsidRPr="007D6087" w:rsidRDefault="00D81C4C" w:rsidP="007A44B4">
      <w:pPr>
        <w:pStyle w:val="Nagwek2"/>
      </w:pPr>
      <w:bookmarkStart w:id="42" w:name="_Toc515917699"/>
      <w:r>
        <w:t>5.3.</w:t>
      </w:r>
      <w:r w:rsidR="00200A5C" w:rsidRPr="00473524">
        <w:t>Wariantowe stosowanie materiałów</w:t>
      </w:r>
      <w:bookmarkEnd w:id="42"/>
    </w:p>
    <w:p w14:paraId="429F2728" w14:textId="77777777" w:rsidR="002A2674" w:rsidRPr="007D6087" w:rsidRDefault="00512DCA" w:rsidP="003E1ADA">
      <w:pPr>
        <w:rPr>
          <w:rFonts w:ascii="Tahoma" w:hAnsi="Tahoma" w:cs="Tahoma"/>
          <w:sz w:val="20"/>
          <w:szCs w:val="20"/>
        </w:rPr>
      </w:pPr>
      <w:r w:rsidRPr="007D6087">
        <w:rPr>
          <w:rFonts w:ascii="Tahoma" w:hAnsi="Tahoma" w:cs="Tahoma"/>
          <w:sz w:val="20"/>
          <w:szCs w:val="20"/>
        </w:rPr>
        <w:t xml:space="preserve">Jeśli dokumentacja techniczna przewiduje możliwość wariantowego stosowania materiałów, </w:t>
      </w:r>
      <w:r w:rsidR="002A2674" w:rsidRPr="007D6087">
        <w:rPr>
          <w:rFonts w:ascii="Tahoma" w:hAnsi="Tahoma" w:cs="Tahoma"/>
          <w:sz w:val="20"/>
          <w:szCs w:val="20"/>
        </w:rPr>
        <w:t>urządzeń i osprzętu, wykonawca o zamiarze zastosowania materiału zamiennego powiadomi inspektora nadzoru odpowiednim wpisem do dziennika budowy. Wybrany i zaakceptowany rodzaj materiałów nie może być zmieniony bez zgody inspektora.</w:t>
      </w:r>
    </w:p>
    <w:p w14:paraId="6EAE0F82" w14:textId="77777777" w:rsidR="002A2674" w:rsidRPr="00473524" w:rsidRDefault="00D81C4C" w:rsidP="007A44B4">
      <w:pPr>
        <w:pStyle w:val="Nagwek2"/>
      </w:pPr>
      <w:bookmarkStart w:id="43" w:name="_Toc515917700"/>
      <w:r>
        <w:t>5.4.</w:t>
      </w:r>
      <w:r w:rsidR="002A2674" w:rsidRPr="00473524">
        <w:t>Przechowywanie i składowanie materiałów</w:t>
      </w:r>
      <w:bookmarkEnd w:id="43"/>
    </w:p>
    <w:p w14:paraId="2695D03C" w14:textId="77777777" w:rsidR="002A2674" w:rsidRPr="007D6087" w:rsidRDefault="002A2674" w:rsidP="003E1ADA">
      <w:pPr>
        <w:rPr>
          <w:rFonts w:ascii="Tahoma" w:hAnsi="Tahoma" w:cs="Tahoma"/>
          <w:sz w:val="20"/>
          <w:szCs w:val="20"/>
        </w:rPr>
      </w:pPr>
      <w:r w:rsidRPr="007D6087">
        <w:rPr>
          <w:rFonts w:ascii="Tahoma" w:hAnsi="Tahoma" w:cs="Tahoma"/>
          <w:sz w:val="20"/>
          <w:szCs w:val="20"/>
        </w:rPr>
        <w:t>Wykonawca zapewni, aby tymczasowo składowane materiały, do czasu gdy będą użyte do robót, były zabezpieczone przed uszkodzeniami mechanicznymi, zabrudzeniem i były dostępne do kontroli przez inspektora nadzoru. Miejsca tymczasowego składowania będą zlokalizowane w obrębie placu budowy, w uzgodnieniu z inspektorem nadzoru. Lokalizację materiałów poza placem budowy określi wykonawca.</w:t>
      </w:r>
    </w:p>
    <w:p w14:paraId="5C6257C0" w14:textId="77777777" w:rsidR="002A2674" w:rsidRPr="00473524" w:rsidRDefault="00473524" w:rsidP="007A44B4">
      <w:pPr>
        <w:pStyle w:val="Nagwek2"/>
      </w:pPr>
      <w:bookmarkStart w:id="44" w:name="_Toc515917701"/>
      <w:r>
        <w:t>5.5.</w:t>
      </w:r>
      <w:r w:rsidR="00CE1AF4" w:rsidRPr="00473524">
        <w:t>Sprzęt</w:t>
      </w:r>
      <w:bookmarkEnd w:id="44"/>
      <w:r w:rsidR="00CE1AF4" w:rsidRPr="00473524">
        <w:t xml:space="preserve"> </w:t>
      </w:r>
    </w:p>
    <w:p w14:paraId="43CD454E" w14:textId="77777777" w:rsidR="00CE1AF4" w:rsidRPr="007D6087" w:rsidRDefault="00CE1AF4" w:rsidP="003E1ADA">
      <w:pPr>
        <w:rPr>
          <w:rFonts w:ascii="Tahoma" w:hAnsi="Tahoma" w:cs="Tahoma"/>
          <w:sz w:val="20"/>
          <w:szCs w:val="20"/>
        </w:rPr>
      </w:pPr>
      <w:r w:rsidRPr="007D6087">
        <w:rPr>
          <w:rFonts w:ascii="Tahoma" w:hAnsi="Tahoma" w:cs="Tahoma"/>
          <w:sz w:val="20"/>
          <w:szCs w:val="20"/>
        </w:rPr>
        <w:t xml:space="preserve">Wykonawca jest zobowiązany </w:t>
      </w:r>
      <w:r w:rsidR="008D2242" w:rsidRPr="007D6087">
        <w:rPr>
          <w:rFonts w:ascii="Tahoma" w:hAnsi="Tahoma" w:cs="Tahoma"/>
          <w:sz w:val="20"/>
          <w:szCs w:val="20"/>
        </w:rPr>
        <w:t>do stosowania jedynie takiego sprzętu, który nie spowoduje niekorzystnego wpływu na jakość wykonywanych robót. Sprzęt używany do robót powinien być zgodny z ofertą wykonawcy.</w:t>
      </w:r>
    </w:p>
    <w:p w14:paraId="34E89209" w14:textId="77777777" w:rsidR="008D2242" w:rsidRPr="007D6087" w:rsidRDefault="008D2242" w:rsidP="00CE1AF4">
      <w:pPr>
        <w:rPr>
          <w:rFonts w:ascii="Tahoma" w:hAnsi="Tahoma" w:cs="Tahoma"/>
          <w:sz w:val="20"/>
          <w:szCs w:val="20"/>
        </w:rPr>
      </w:pPr>
      <w:r w:rsidRPr="007D6087">
        <w:rPr>
          <w:rFonts w:ascii="Tahoma" w:hAnsi="Tahoma" w:cs="Tahoma"/>
          <w:sz w:val="20"/>
          <w:szCs w:val="20"/>
        </w:rPr>
        <w:t xml:space="preserve">Liczba i wydajność sprzętu powinna gwarantować sprawne przeprowadzenie </w:t>
      </w:r>
      <w:r w:rsidR="006D2B53" w:rsidRPr="007D6087">
        <w:rPr>
          <w:rFonts w:ascii="Tahoma" w:hAnsi="Tahoma" w:cs="Tahoma"/>
          <w:sz w:val="20"/>
          <w:szCs w:val="20"/>
        </w:rPr>
        <w:t>robót w</w:t>
      </w:r>
      <w:r w:rsidR="002C54A7" w:rsidRPr="007D6087">
        <w:rPr>
          <w:rFonts w:ascii="Tahoma" w:hAnsi="Tahoma" w:cs="Tahoma"/>
          <w:sz w:val="20"/>
          <w:szCs w:val="20"/>
        </w:rPr>
        <w:t> </w:t>
      </w:r>
      <w:r w:rsidR="006D2B53" w:rsidRPr="007D6087">
        <w:rPr>
          <w:rFonts w:ascii="Tahoma" w:hAnsi="Tahoma" w:cs="Tahoma"/>
          <w:sz w:val="20"/>
          <w:szCs w:val="20"/>
        </w:rPr>
        <w:t>terminie przewidzianym umową, zgodnie z zasadami określonymi w dokumentacji projektowej i wskazaniami inspektora nadzoru.</w:t>
      </w:r>
    </w:p>
    <w:p w14:paraId="59372ECC" w14:textId="77777777" w:rsidR="006D2B53" w:rsidRPr="007D6087" w:rsidRDefault="006D2B53" w:rsidP="006D2B53">
      <w:pPr>
        <w:ind w:firstLine="360"/>
        <w:rPr>
          <w:rFonts w:ascii="Tahoma" w:hAnsi="Tahoma" w:cs="Tahoma"/>
          <w:sz w:val="20"/>
          <w:szCs w:val="20"/>
        </w:rPr>
      </w:pPr>
      <w:r w:rsidRPr="007D6087">
        <w:rPr>
          <w:rFonts w:ascii="Tahoma" w:hAnsi="Tahoma" w:cs="Tahoma"/>
          <w:sz w:val="20"/>
          <w:szCs w:val="20"/>
        </w:rPr>
        <w:t>Sprzęt używany do robót musi być utrzymany w dobrym stanie technicznym i nie stwarzać zagrożenia dla użytkujących go osób. Jeżeli stosowany sprzęt wymaga okresowych badań technicznych, wykonawca dostarczy inspektorowi nadzoru kopie dokumentów potwierdzających dopuszczenie sprzętu do użytkowania</w:t>
      </w:r>
      <w:r w:rsidR="002C54A7" w:rsidRPr="007D6087">
        <w:rPr>
          <w:rFonts w:ascii="Tahoma" w:hAnsi="Tahoma" w:cs="Tahoma"/>
          <w:sz w:val="20"/>
          <w:szCs w:val="20"/>
        </w:rPr>
        <w:t>. Sprzęt, maszyny, urządzenia i </w:t>
      </w:r>
      <w:r w:rsidRPr="007D6087">
        <w:rPr>
          <w:rFonts w:ascii="Tahoma" w:hAnsi="Tahoma" w:cs="Tahoma"/>
          <w:sz w:val="20"/>
          <w:szCs w:val="20"/>
        </w:rPr>
        <w:t>narzędzia nie gwarantujące zachowanie jakości i warunków wyszczególnionych w umowie, zostaną przez inspektora nadzoru zdyskwalifikowane i niedopuszczone do robót.</w:t>
      </w:r>
    </w:p>
    <w:p w14:paraId="350B258C" w14:textId="77777777" w:rsidR="006D2B53" w:rsidRPr="007D6087" w:rsidRDefault="00473524" w:rsidP="007A44B4">
      <w:pPr>
        <w:pStyle w:val="Nagwek2"/>
      </w:pPr>
      <w:bookmarkStart w:id="45" w:name="_Toc515917702"/>
      <w:r>
        <w:t>5.6.</w:t>
      </w:r>
      <w:r w:rsidR="00035FF4" w:rsidRPr="007D6087">
        <w:t>Transport</w:t>
      </w:r>
      <w:bookmarkEnd w:id="45"/>
    </w:p>
    <w:p w14:paraId="07AC32BF" w14:textId="77777777" w:rsidR="002C264F" w:rsidRPr="007D6087" w:rsidRDefault="006547EC" w:rsidP="003E1ADA">
      <w:pPr>
        <w:rPr>
          <w:rFonts w:ascii="Tahoma" w:hAnsi="Tahoma" w:cs="Tahoma"/>
          <w:sz w:val="20"/>
          <w:szCs w:val="20"/>
        </w:rPr>
      </w:pPr>
      <w:r w:rsidRPr="007D6087">
        <w:rPr>
          <w:rFonts w:ascii="Tahoma" w:hAnsi="Tahoma" w:cs="Tahoma"/>
          <w:sz w:val="20"/>
          <w:szCs w:val="20"/>
        </w:rPr>
        <w:t xml:space="preserve">Wykonawca jest zobowiązany do stosowania </w:t>
      </w:r>
      <w:r w:rsidR="000F534C" w:rsidRPr="007D6087">
        <w:rPr>
          <w:rFonts w:ascii="Tahoma" w:hAnsi="Tahoma" w:cs="Tahoma"/>
          <w:sz w:val="20"/>
          <w:szCs w:val="20"/>
        </w:rPr>
        <w:t>jedynie takich środków transportu, które nie wpłyną niekorzystnie na jakość wykonywanych robót i właściwości przewożonych materiałów. Utrzymanie w czystości dróg dojazdowych i publicznych do placu budowy ciąży na wykonawcy</w:t>
      </w:r>
    </w:p>
    <w:p w14:paraId="7423766A" w14:textId="77777777" w:rsidR="006547EC" w:rsidRPr="007D6087" w:rsidRDefault="00473524" w:rsidP="007A44B4">
      <w:pPr>
        <w:pStyle w:val="Nagwek2"/>
      </w:pPr>
      <w:bookmarkStart w:id="46" w:name="_Toc515917703"/>
      <w:r>
        <w:t>5.7.</w:t>
      </w:r>
      <w:r w:rsidR="002C264F" w:rsidRPr="007D6087">
        <w:t xml:space="preserve">Wykonanie robót </w:t>
      </w:r>
      <w:r w:rsidR="004B0D86" w:rsidRPr="007D6087">
        <w:t xml:space="preserve">- </w:t>
      </w:r>
      <w:r w:rsidR="002C264F" w:rsidRPr="007D6087">
        <w:t>zasady ogólne</w:t>
      </w:r>
      <w:bookmarkEnd w:id="46"/>
    </w:p>
    <w:p w14:paraId="0F82C715" w14:textId="77777777" w:rsidR="002C264F" w:rsidRPr="007D6087" w:rsidRDefault="002C264F" w:rsidP="003E1ADA">
      <w:pPr>
        <w:rPr>
          <w:rFonts w:ascii="Tahoma" w:hAnsi="Tahoma" w:cs="Tahoma"/>
          <w:sz w:val="20"/>
          <w:szCs w:val="20"/>
        </w:rPr>
      </w:pPr>
      <w:r w:rsidRPr="007D6087">
        <w:rPr>
          <w:rFonts w:ascii="Tahoma" w:hAnsi="Tahoma" w:cs="Tahoma"/>
          <w:sz w:val="20"/>
          <w:szCs w:val="20"/>
        </w:rPr>
        <w:t xml:space="preserve">Wykonawca jest odpowiedzialny za prowadzenie robót zgodnie z warunkami umowy oraz za jakość zastosowanych materiałów i wykonanych robót zgodnie z dokumentacją techniczną, wymaganiami specyfikacji, programem zapewnienia jakości, projektem organizacji robót, aktualnie obowiązujących norm i przepisów, oraz poleceniami inspektora nadzoru. Wykonawca ponosi pełną odpowiedzialność za dokładne wytyczne i wyznaczenie wszystkich elementów robót zgodnie z dokumentacją projektową lub przekazanymi na piśmie instrukcjami </w:t>
      </w:r>
      <w:r w:rsidR="004B0D86" w:rsidRPr="007D6087">
        <w:rPr>
          <w:rFonts w:ascii="Tahoma" w:hAnsi="Tahoma" w:cs="Tahoma"/>
          <w:sz w:val="20"/>
          <w:szCs w:val="20"/>
        </w:rPr>
        <w:t xml:space="preserve">inspektora nadzoru. Wykonawca na własny koszt skoryguje wszelkie pomyłki i błędy w czasie trwania robót, jeśli wymagać tego będzie inspektor nadzoru. Polecenia </w:t>
      </w:r>
      <w:r w:rsidR="004B0D86" w:rsidRPr="007D6087">
        <w:rPr>
          <w:rFonts w:ascii="Tahoma" w:hAnsi="Tahoma" w:cs="Tahoma"/>
          <w:sz w:val="20"/>
          <w:szCs w:val="20"/>
        </w:rPr>
        <w:lastRenderedPageBreak/>
        <w:t>inspektora nadzoru będą wykonywane nie później niż w czasie przez niego wyznaczonym pod groźbą zatrzymania robót. Wszelkie dodatkowe koszty z tego tytułu ponosi wykonawca.</w:t>
      </w:r>
    </w:p>
    <w:p w14:paraId="271C2CCC" w14:textId="77777777" w:rsidR="004B0D86" w:rsidRPr="007D6087" w:rsidRDefault="00D81C4C" w:rsidP="007A44B4">
      <w:pPr>
        <w:pStyle w:val="Nagwek2"/>
      </w:pPr>
      <w:bookmarkStart w:id="47" w:name="_Toc515917704"/>
      <w:r>
        <w:t>5.8.</w:t>
      </w:r>
      <w:r w:rsidR="004B0D86" w:rsidRPr="007D6087">
        <w:t>Kontrola jakości robót</w:t>
      </w:r>
      <w:bookmarkEnd w:id="47"/>
    </w:p>
    <w:p w14:paraId="7EEF627A" w14:textId="77777777" w:rsidR="004B0D86" w:rsidRPr="007D6087" w:rsidRDefault="00D81C4C" w:rsidP="007A44B4">
      <w:pPr>
        <w:pStyle w:val="Nagwek2"/>
      </w:pPr>
      <w:bookmarkStart w:id="48" w:name="_Toc515917705"/>
      <w:r>
        <w:t>5.8.1.</w:t>
      </w:r>
      <w:r w:rsidR="004B0D86" w:rsidRPr="007D6087">
        <w:t>Program zapewnienia jakości (PZJ)</w:t>
      </w:r>
      <w:bookmarkEnd w:id="48"/>
    </w:p>
    <w:p w14:paraId="40A1D064" w14:textId="77777777" w:rsidR="004B0D86" w:rsidRPr="007D6087" w:rsidRDefault="004B0D86" w:rsidP="003E1ADA">
      <w:pPr>
        <w:rPr>
          <w:rFonts w:ascii="Tahoma" w:hAnsi="Tahoma" w:cs="Tahoma"/>
          <w:sz w:val="20"/>
          <w:szCs w:val="20"/>
        </w:rPr>
      </w:pPr>
      <w:r w:rsidRPr="007D6087">
        <w:rPr>
          <w:rFonts w:ascii="Tahoma" w:hAnsi="Tahoma" w:cs="Tahoma"/>
          <w:sz w:val="20"/>
          <w:szCs w:val="20"/>
        </w:rPr>
        <w:t>Wykonawca jest odpowiedzialny za jakość robót i dostarczy inspektorowi nadzoru do zatwierdzenia szczegóły swojego programu zapewnienia jakości, w którym przedstawi sposób wykonania, możliwości techniczne, kadrowe i organizacyjne gwarantując wykonanie robót zgodnie z umową i ustaleniami inspektora nadzoru.</w:t>
      </w:r>
    </w:p>
    <w:p w14:paraId="1AC45FBA" w14:textId="77777777" w:rsidR="002C54A7" w:rsidRPr="007D6087" w:rsidRDefault="002C54A7" w:rsidP="004B0D86">
      <w:pPr>
        <w:rPr>
          <w:rFonts w:ascii="Tahoma" w:hAnsi="Tahoma" w:cs="Tahoma"/>
          <w:sz w:val="20"/>
          <w:szCs w:val="20"/>
        </w:rPr>
      </w:pPr>
    </w:p>
    <w:p w14:paraId="7A991C69" w14:textId="77777777" w:rsidR="004B0D86" w:rsidRPr="007D6087" w:rsidRDefault="008D0695" w:rsidP="004B0D86">
      <w:pPr>
        <w:rPr>
          <w:rFonts w:ascii="Tahoma" w:hAnsi="Tahoma" w:cs="Tahoma"/>
          <w:sz w:val="20"/>
          <w:szCs w:val="20"/>
        </w:rPr>
      </w:pPr>
      <w:r w:rsidRPr="007D6087">
        <w:rPr>
          <w:rFonts w:ascii="Tahoma" w:hAnsi="Tahoma" w:cs="Tahoma"/>
          <w:sz w:val="20"/>
          <w:szCs w:val="20"/>
        </w:rPr>
        <w:t>Program zapewnienia jakości powinien zawierać:</w:t>
      </w:r>
    </w:p>
    <w:p w14:paraId="5EE3F109" w14:textId="77777777" w:rsidR="008D0695" w:rsidRPr="007D6087" w:rsidRDefault="008D0695" w:rsidP="00AC3FC4">
      <w:pPr>
        <w:pStyle w:val="Akapitzlist"/>
        <w:numPr>
          <w:ilvl w:val="0"/>
          <w:numId w:val="10"/>
        </w:numPr>
        <w:rPr>
          <w:rFonts w:ascii="Tahoma" w:hAnsi="Tahoma" w:cs="Tahoma"/>
          <w:sz w:val="20"/>
          <w:szCs w:val="20"/>
          <w:u w:val="single"/>
        </w:rPr>
      </w:pPr>
      <w:r w:rsidRPr="007D6087">
        <w:rPr>
          <w:rFonts w:ascii="Tahoma" w:hAnsi="Tahoma" w:cs="Tahoma"/>
          <w:sz w:val="20"/>
          <w:szCs w:val="20"/>
          <w:u w:val="single"/>
        </w:rPr>
        <w:t>Część ogólną opisującą:</w:t>
      </w:r>
    </w:p>
    <w:p w14:paraId="69A2E113" w14:textId="77777777" w:rsidR="008D0695" w:rsidRPr="007D6087" w:rsidRDefault="003747E8" w:rsidP="00AC3FC4">
      <w:pPr>
        <w:pStyle w:val="Akapitzlist"/>
        <w:numPr>
          <w:ilvl w:val="1"/>
          <w:numId w:val="10"/>
        </w:numPr>
        <w:rPr>
          <w:rFonts w:ascii="Tahoma" w:hAnsi="Tahoma" w:cs="Tahoma"/>
          <w:sz w:val="20"/>
          <w:szCs w:val="20"/>
        </w:rPr>
      </w:pPr>
      <w:r w:rsidRPr="007D6087">
        <w:rPr>
          <w:rFonts w:ascii="Tahoma" w:hAnsi="Tahoma" w:cs="Tahoma"/>
          <w:sz w:val="20"/>
          <w:szCs w:val="20"/>
        </w:rPr>
        <w:t>o</w:t>
      </w:r>
      <w:r w:rsidR="008D0695" w:rsidRPr="007D6087">
        <w:rPr>
          <w:rFonts w:ascii="Tahoma" w:hAnsi="Tahoma" w:cs="Tahoma"/>
          <w:sz w:val="20"/>
          <w:szCs w:val="20"/>
        </w:rPr>
        <w:t>rganizację wykonania robót, termin i sposób prowadzenia</w:t>
      </w:r>
    </w:p>
    <w:p w14:paraId="28A18AF1" w14:textId="77777777" w:rsidR="008D0695" w:rsidRPr="007D6087" w:rsidRDefault="003747E8" w:rsidP="00AC3FC4">
      <w:pPr>
        <w:pStyle w:val="Akapitzlist"/>
        <w:numPr>
          <w:ilvl w:val="1"/>
          <w:numId w:val="10"/>
        </w:numPr>
        <w:rPr>
          <w:rFonts w:ascii="Tahoma" w:hAnsi="Tahoma" w:cs="Tahoma"/>
          <w:sz w:val="20"/>
          <w:szCs w:val="20"/>
        </w:rPr>
      </w:pPr>
      <w:r w:rsidRPr="007D6087">
        <w:rPr>
          <w:rFonts w:ascii="Tahoma" w:hAnsi="Tahoma" w:cs="Tahoma"/>
          <w:sz w:val="20"/>
          <w:szCs w:val="20"/>
        </w:rPr>
        <w:t>o</w:t>
      </w:r>
      <w:r w:rsidR="008D0695" w:rsidRPr="007D6087">
        <w:rPr>
          <w:rFonts w:ascii="Tahoma" w:hAnsi="Tahoma" w:cs="Tahoma"/>
          <w:sz w:val="20"/>
          <w:szCs w:val="20"/>
        </w:rPr>
        <w:t>rganizację ruchu na budowie i oznakowanie robót</w:t>
      </w:r>
    </w:p>
    <w:p w14:paraId="585C0EC0" w14:textId="77777777" w:rsidR="008D0695" w:rsidRPr="007D6087" w:rsidRDefault="003747E8" w:rsidP="00AC3FC4">
      <w:pPr>
        <w:pStyle w:val="Akapitzlist"/>
        <w:numPr>
          <w:ilvl w:val="1"/>
          <w:numId w:val="10"/>
        </w:numPr>
        <w:rPr>
          <w:rFonts w:ascii="Tahoma" w:hAnsi="Tahoma" w:cs="Tahoma"/>
          <w:sz w:val="20"/>
          <w:szCs w:val="20"/>
        </w:rPr>
      </w:pPr>
      <w:r w:rsidRPr="007D6087">
        <w:rPr>
          <w:rFonts w:ascii="Tahoma" w:hAnsi="Tahoma" w:cs="Tahoma"/>
          <w:sz w:val="20"/>
          <w:szCs w:val="20"/>
        </w:rPr>
        <w:t>b</w:t>
      </w:r>
      <w:r w:rsidR="008D0695" w:rsidRPr="007D6087">
        <w:rPr>
          <w:rFonts w:ascii="Tahoma" w:hAnsi="Tahoma" w:cs="Tahoma"/>
          <w:sz w:val="20"/>
          <w:szCs w:val="20"/>
        </w:rPr>
        <w:t>hp</w:t>
      </w:r>
    </w:p>
    <w:p w14:paraId="5EAEB55D" w14:textId="77777777" w:rsidR="008D0695" w:rsidRPr="007D6087" w:rsidRDefault="003747E8" w:rsidP="00AC3FC4">
      <w:pPr>
        <w:pStyle w:val="Akapitzlist"/>
        <w:numPr>
          <w:ilvl w:val="1"/>
          <w:numId w:val="10"/>
        </w:numPr>
        <w:rPr>
          <w:rFonts w:ascii="Tahoma" w:hAnsi="Tahoma" w:cs="Tahoma"/>
          <w:sz w:val="20"/>
          <w:szCs w:val="20"/>
        </w:rPr>
      </w:pPr>
      <w:r w:rsidRPr="007D6087">
        <w:rPr>
          <w:rFonts w:ascii="Tahoma" w:hAnsi="Tahoma" w:cs="Tahoma"/>
          <w:sz w:val="20"/>
          <w:szCs w:val="20"/>
        </w:rPr>
        <w:t>w</w:t>
      </w:r>
      <w:r w:rsidR="008D0695" w:rsidRPr="007D6087">
        <w:rPr>
          <w:rFonts w:ascii="Tahoma" w:hAnsi="Tahoma" w:cs="Tahoma"/>
          <w:sz w:val="20"/>
          <w:szCs w:val="20"/>
        </w:rPr>
        <w:t xml:space="preserve">ykaz zespołów roboczych, ich kwalifikacje i </w:t>
      </w:r>
      <w:r w:rsidR="00211C86" w:rsidRPr="007D6087">
        <w:rPr>
          <w:rFonts w:ascii="Tahoma" w:hAnsi="Tahoma" w:cs="Tahoma"/>
          <w:sz w:val="20"/>
          <w:szCs w:val="20"/>
        </w:rPr>
        <w:t>przygotowanie praktyczne</w:t>
      </w:r>
    </w:p>
    <w:p w14:paraId="6F7093EA" w14:textId="77777777" w:rsidR="00211C86" w:rsidRPr="007D6087" w:rsidRDefault="003747E8" w:rsidP="00AC3FC4">
      <w:pPr>
        <w:pStyle w:val="Akapitzlist"/>
        <w:numPr>
          <w:ilvl w:val="1"/>
          <w:numId w:val="10"/>
        </w:numPr>
        <w:rPr>
          <w:rFonts w:ascii="Tahoma" w:hAnsi="Tahoma" w:cs="Tahoma"/>
          <w:sz w:val="20"/>
          <w:szCs w:val="20"/>
        </w:rPr>
      </w:pPr>
      <w:r w:rsidRPr="007D6087">
        <w:rPr>
          <w:rFonts w:ascii="Tahoma" w:hAnsi="Tahoma" w:cs="Tahoma"/>
          <w:sz w:val="20"/>
          <w:szCs w:val="20"/>
        </w:rPr>
        <w:t>w</w:t>
      </w:r>
      <w:r w:rsidR="00211C86" w:rsidRPr="007D6087">
        <w:rPr>
          <w:rFonts w:ascii="Tahoma" w:hAnsi="Tahoma" w:cs="Tahoma"/>
          <w:sz w:val="20"/>
          <w:szCs w:val="20"/>
        </w:rPr>
        <w:t>ykaz osób odpowiedzialnych za jakość i terminowość wykonania poszczególnych elementów robót.</w:t>
      </w:r>
    </w:p>
    <w:p w14:paraId="4CE75DC3" w14:textId="77777777" w:rsidR="008D0695" w:rsidRPr="007D6087" w:rsidRDefault="008D0695" w:rsidP="00AC3FC4">
      <w:pPr>
        <w:pStyle w:val="Akapitzlist"/>
        <w:numPr>
          <w:ilvl w:val="0"/>
          <w:numId w:val="10"/>
        </w:numPr>
        <w:rPr>
          <w:rFonts w:ascii="Tahoma" w:hAnsi="Tahoma" w:cs="Tahoma"/>
          <w:sz w:val="20"/>
          <w:szCs w:val="20"/>
          <w:u w:val="single"/>
        </w:rPr>
      </w:pPr>
      <w:r w:rsidRPr="007D6087">
        <w:rPr>
          <w:rFonts w:ascii="Tahoma" w:hAnsi="Tahoma" w:cs="Tahoma"/>
          <w:sz w:val="20"/>
          <w:szCs w:val="20"/>
          <w:u w:val="single"/>
        </w:rPr>
        <w:t>Część szczegółową opisującą każdy asortyment robót to jest:</w:t>
      </w:r>
    </w:p>
    <w:p w14:paraId="6304CF17" w14:textId="77777777" w:rsidR="00211C86" w:rsidRPr="007D6087" w:rsidRDefault="003747E8" w:rsidP="00AC3FC4">
      <w:pPr>
        <w:pStyle w:val="Akapitzlist"/>
        <w:numPr>
          <w:ilvl w:val="1"/>
          <w:numId w:val="10"/>
        </w:numPr>
        <w:rPr>
          <w:rFonts w:ascii="Tahoma" w:hAnsi="Tahoma" w:cs="Tahoma"/>
          <w:sz w:val="20"/>
          <w:szCs w:val="20"/>
        </w:rPr>
      </w:pPr>
      <w:r w:rsidRPr="007D6087">
        <w:rPr>
          <w:rFonts w:ascii="Tahoma" w:hAnsi="Tahoma" w:cs="Tahoma"/>
          <w:sz w:val="20"/>
          <w:szCs w:val="20"/>
        </w:rPr>
        <w:t>w</w:t>
      </w:r>
      <w:r w:rsidR="00211C86" w:rsidRPr="007D6087">
        <w:rPr>
          <w:rFonts w:ascii="Tahoma" w:hAnsi="Tahoma" w:cs="Tahoma"/>
          <w:sz w:val="20"/>
          <w:szCs w:val="20"/>
        </w:rPr>
        <w:t>ykaz maszyn i urządzeń stosowanych na budowie z ich parametrami technicznymi</w:t>
      </w:r>
    </w:p>
    <w:p w14:paraId="4A89899C" w14:textId="77777777" w:rsidR="00211C86" w:rsidRPr="007D6087" w:rsidRDefault="003747E8" w:rsidP="00AC3FC4">
      <w:pPr>
        <w:pStyle w:val="Akapitzlist"/>
        <w:numPr>
          <w:ilvl w:val="1"/>
          <w:numId w:val="10"/>
        </w:numPr>
        <w:rPr>
          <w:rFonts w:ascii="Tahoma" w:hAnsi="Tahoma" w:cs="Tahoma"/>
          <w:sz w:val="20"/>
          <w:szCs w:val="20"/>
        </w:rPr>
      </w:pPr>
      <w:r w:rsidRPr="007D6087">
        <w:rPr>
          <w:rFonts w:ascii="Tahoma" w:hAnsi="Tahoma" w:cs="Tahoma"/>
          <w:sz w:val="20"/>
          <w:szCs w:val="20"/>
        </w:rPr>
        <w:t>r</w:t>
      </w:r>
      <w:r w:rsidR="00211C86" w:rsidRPr="007D6087">
        <w:rPr>
          <w:rFonts w:ascii="Tahoma" w:hAnsi="Tahoma" w:cs="Tahoma"/>
          <w:sz w:val="20"/>
          <w:szCs w:val="20"/>
        </w:rPr>
        <w:t>odzaje i ilości środków transportu wraz z metodami załadunku i</w:t>
      </w:r>
      <w:r w:rsidR="002C54A7" w:rsidRPr="007D6087">
        <w:rPr>
          <w:rFonts w:ascii="Tahoma" w:hAnsi="Tahoma" w:cs="Tahoma"/>
          <w:sz w:val="20"/>
          <w:szCs w:val="20"/>
        </w:rPr>
        <w:t> </w:t>
      </w:r>
      <w:r w:rsidR="00211C86" w:rsidRPr="007D6087">
        <w:rPr>
          <w:rFonts w:ascii="Tahoma" w:hAnsi="Tahoma" w:cs="Tahoma"/>
          <w:sz w:val="20"/>
          <w:szCs w:val="20"/>
        </w:rPr>
        <w:t>rozładunku</w:t>
      </w:r>
    </w:p>
    <w:p w14:paraId="197100DD" w14:textId="77777777" w:rsidR="00211C86" w:rsidRPr="007D6087" w:rsidRDefault="003747E8" w:rsidP="00AC3FC4">
      <w:pPr>
        <w:pStyle w:val="Akapitzlist"/>
        <w:numPr>
          <w:ilvl w:val="1"/>
          <w:numId w:val="10"/>
        </w:numPr>
        <w:rPr>
          <w:rFonts w:ascii="Tahoma" w:hAnsi="Tahoma" w:cs="Tahoma"/>
          <w:sz w:val="20"/>
          <w:szCs w:val="20"/>
        </w:rPr>
      </w:pPr>
      <w:r w:rsidRPr="007D6087">
        <w:rPr>
          <w:rFonts w:ascii="Tahoma" w:hAnsi="Tahoma" w:cs="Tahoma"/>
          <w:sz w:val="20"/>
          <w:szCs w:val="20"/>
        </w:rPr>
        <w:t>s</w:t>
      </w:r>
      <w:r w:rsidR="00211C86" w:rsidRPr="007D6087">
        <w:rPr>
          <w:rFonts w:ascii="Tahoma" w:hAnsi="Tahoma" w:cs="Tahoma"/>
          <w:sz w:val="20"/>
          <w:szCs w:val="20"/>
        </w:rPr>
        <w:t>posób magazynowania materiałów</w:t>
      </w:r>
    </w:p>
    <w:p w14:paraId="1F3AD3F0" w14:textId="77777777" w:rsidR="00211C86" w:rsidRPr="007D6087" w:rsidRDefault="003747E8" w:rsidP="00AC3FC4">
      <w:pPr>
        <w:pStyle w:val="Akapitzlist"/>
        <w:numPr>
          <w:ilvl w:val="1"/>
          <w:numId w:val="10"/>
        </w:numPr>
        <w:rPr>
          <w:rFonts w:ascii="Tahoma" w:hAnsi="Tahoma" w:cs="Tahoma"/>
          <w:sz w:val="20"/>
          <w:szCs w:val="20"/>
        </w:rPr>
      </w:pPr>
      <w:r w:rsidRPr="007D6087">
        <w:rPr>
          <w:rFonts w:ascii="Tahoma" w:hAnsi="Tahoma" w:cs="Tahoma"/>
          <w:sz w:val="20"/>
          <w:szCs w:val="20"/>
        </w:rPr>
        <w:t>s</w:t>
      </w:r>
      <w:r w:rsidR="00211C86" w:rsidRPr="007D6087">
        <w:rPr>
          <w:rFonts w:ascii="Tahoma" w:hAnsi="Tahoma" w:cs="Tahoma"/>
          <w:sz w:val="20"/>
          <w:szCs w:val="20"/>
        </w:rPr>
        <w:t>posób zabezpieczenia i ochrony ładunku przed utratą ich właściwości w</w:t>
      </w:r>
      <w:r w:rsidR="002C54A7" w:rsidRPr="007D6087">
        <w:rPr>
          <w:rFonts w:ascii="Tahoma" w:hAnsi="Tahoma" w:cs="Tahoma"/>
          <w:sz w:val="20"/>
          <w:szCs w:val="20"/>
        </w:rPr>
        <w:t> </w:t>
      </w:r>
      <w:r w:rsidR="00211C86" w:rsidRPr="007D6087">
        <w:rPr>
          <w:rFonts w:ascii="Tahoma" w:hAnsi="Tahoma" w:cs="Tahoma"/>
          <w:sz w:val="20"/>
          <w:szCs w:val="20"/>
        </w:rPr>
        <w:t>czasie transportu</w:t>
      </w:r>
    </w:p>
    <w:p w14:paraId="2EE153C3" w14:textId="77777777" w:rsidR="00211C86" w:rsidRPr="007D6087" w:rsidRDefault="003747E8" w:rsidP="00AC3FC4">
      <w:pPr>
        <w:pStyle w:val="Akapitzlist"/>
        <w:numPr>
          <w:ilvl w:val="1"/>
          <w:numId w:val="10"/>
        </w:numPr>
        <w:rPr>
          <w:rFonts w:ascii="Tahoma" w:hAnsi="Tahoma" w:cs="Tahoma"/>
          <w:sz w:val="20"/>
          <w:szCs w:val="20"/>
        </w:rPr>
      </w:pPr>
      <w:r w:rsidRPr="007D6087">
        <w:rPr>
          <w:rFonts w:ascii="Tahoma" w:hAnsi="Tahoma" w:cs="Tahoma"/>
          <w:sz w:val="20"/>
          <w:szCs w:val="20"/>
        </w:rPr>
        <w:t>s</w:t>
      </w:r>
      <w:r w:rsidR="00211C86" w:rsidRPr="007D6087">
        <w:rPr>
          <w:rFonts w:ascii="Tahoma" w:hAnsi="Tahoma" w:cs="Tahoma"/>
          <w:sz w:val="20"/>
          <w:szCs w:val="20"/>
        </w:rPr>
        <w:t>posób i procedurę badań prowadzących podczas dostaw materiałów</w:t>
      </w:r>
    </w:p>
    <w:p w14:paraId="155734D0" w14:textId="77777777" w:rsidR="00211C86" w:rsidRPr="007D6087" w:rsidRDefault="003747E8" w:rsidP="00AC3FC4">
      <w:pPr>
        <w:pStyle w:val="Akapitzlist"/>
        <w:numPr>
          <w:ilvl w:val="1"/>
          <w:numId w:val="10"/>
        </w:numPr>
        <w:rPr>
          <w:rFonts w:ascii="Tahoma" w:hAnsi="Tahoma" w:cs="Tahoma"/>
          <w:sz w:val="20"/>
          <w:szCs w:val="20"/>
        </w:rPr>
      </w:pPr>
      <w:r w:rsidRPr="007D6087">
        <w:rPr>
          <w:rFonts w:ascii="Tahoma" w:hAnsi="Tahoma" w:cs="Tahoma"/>
          <w:sz w:val="20"/>
          <w:szCs w:val="20"/>
        </w:rPr>
        <w:t>s</w:t>
      </w:r>
      <w:r w:rsidR="00211C86" w:rsidRPr="007D6087">
        <w:rPr>
          <w:rFonts w:ascii="Tahoma" w:hAnsi="Tahoma" w:cs="Tahoma"/>
          <w:sz w:val="20"/>
          <w:szCs w:val="20"/>
        </w:rPr>
        <w:t>posób i procedurę badań prowadzących podczas wykonywania poszczególnych elementów robót</w:t>
      </w:r>
    </w:p>
    <w:p w14:paraId="4D91C24A" w14:textId="77777777" w:rsidR="00211C86" w:rsidRPr="007D6087" w:rsidRDefault="003747E8" w:rsidP="00AC3FC4">
      <w:pPr>
        <w:pStyle w:val="Akapitzlist"/>
        <w:numPr>
          <w:ilvl w:val="1"/>
          <w:numId w:val="10"/>
        </w:numPr>
        <w:rPr>
          <w:rFonts w:ascii="Tahoma" w:hAnsi="Tahoma" w:cs="Tahoma"/>
          <w:sz w:val="20"/>
          <w:szCs w:val="20"/>
        </w:rPr>
      </w:pPr>
      <w:r w:rsidRPr="007D6087">
        <w:rPr>
          <w:rFonts w:ascii="Tahoma" w:hAnsi="Tahoma" w:cs="Tahoma"/>
          <w:sz w:val="20"/>
          <w:szCs w:val="20"/>
        </w:rPr>
        <w:t>s</w:t>
      </w:r>
      <w:r w:rsidR="00211C86" w:rsidRPr="007D6087">
        <w:rPr>
          <w:rFonts w:ascii="Tahoma" w:hAnsi="Tahoma" w:cs="Tahoma"/>
          <w:sz w:val="20"/>
          <w:szCs w:val="20"/>
        </w:rPr>
        <w:t xml:space="preserve">posób postępowania z materiałami i robotami w przypadku, gdy nie odpowiadają wymaganiom </w:t>
      </w:r>
    </w:p>
    <w:p w14:paraId="6BD76998" w14:textId="77777777" w:rsidR="003747E8" w:rsidRPr="007D6087" w:rsidRDefault="00D81C4C" w:rsidP="007A44B4">
      <w:pPr>
        <w:pStyle w:val="Nagwek2"/>
      </w:pPr>
      <w:bookmarkStart w:id="49" w:name="_Toc515917706"/>
      <w:r>
        <w:t>5.8.2.</w:t>
      </w:r>
      <w:r w:rsidR="00494DCC" w:rsidRPr="007D6087">
        <w:t>Zasady kontroli jakości</w:t>
      </w:r>
      <w:bookmarkEnd w:id="49"/>
    </w:p>
    <w:p w14:paraId="41FAEED2" w14:textId="77777777" w:rsidR="00494DCC" w:rsidRPr="007D6087" w:rsidRDefault="00494DCC" w:rsidP="003E1ADA">
      <w:pPr>
        <w:rPr>
          <w:rFonts w:ascii="Tahoma" w:hAnsi="Tahoma" w:cs="Tahoma"/>
          <w:sz w:val="20"/>
          <w:szCs w:val="20"/>
        </w:rPr>
      </w:pPr>
      <w:r w:rsidRPr="007D6087">
        <w:rPr>
          <w:rFonts w:ascii="Tahoma" w:hAnsi="Tahoma" w:cs="Tahoma"/>
          <w:sz w:val="20"/>
          <w:szCs w:val="20"/>
        </w:rPr>
        <w:t xml:space="preserve">Celem kontroli robót będzie osiągnięcie założonej </w:t>
      </w:r>
      <w:r w:rsidR="006959D7" w:rsidRPr="007D6087">
        <w:rPr>
          <w:rFonts w:ascii="Tahoma" w:hAnsi="Tahoma" w:cs="Tahoma"/>
          <w:sz w:val="20"/>
          <w:szCs w:val="20"/>
        </w:rPr>
        <w:t>jakości robót. Wykonawca jest odpowiedzialny za pełną kontrole robót i jakości materiałów. Wykonawca zapewni odpowiedni system kontroli, wyłączając personel, sprzęt zaopatrzenia i wszystkie urządzenia niezbędne do pobierania próbek i badań materiałów oraz robót. Przed zatwierdzeniem systemu kontroli jakości inspektor nadzoru może żądać od wykonawcy przeprowadzenia badań w celu zademonstrowania, że poziom i</w:t>
      </w:r>
      <w:r w:rsidR="00C65914" w:rsidRPr="007D6087">
        <w:rPr>
          <w:rFonts w:ascii="Tahoma" w:hAnsi="Tahoma" w:cs="Tahoma"/>
          <w:sz w:val="20"/>
          <w:szCs w:val="20"/>
        </w:rPr>
        <w:t xml:space="preserve">ch wykonania jest zadawalający. Wykonawca będzie przeprowadzać pomiary i </w:t>
      </w:r>
      <w:r w:rsidR="006959D7" w:rsidRPr="007D6087">
        <w:rPr>
          <w:rFonts w:ascii="Tahoma" w:hAnsi="Tahoma" w:cs="Tahoma"/>
          <w:sz w:val="20"/>
          <w:szCs w:val="20"/>
        </w:rPr>
        <w:t xml:space="preserve">badania materiałów oraz robót </w:t>
      </w:r>
      <w:r w:rsidR="00C65914" w:rsidRPr="007D6087">
        <w:rPr>
          <w:rFonts w:ascii="Tahoma" w:hAnsi="Tahoma" w:cs="Tahoma"/>
          <w:sz w:val="20"/>
          <w:szCs w:val="20"/>
        </w:rPr>
        <w:t>z częstotliwością zapewniającą stwierdzenie, że roboty wykonano zgodnie z wymaganiami zawartymi w dokumentacji projektowej i specyfikacji technicznej. Minimalne wymagania co do zakresu badań i ich częstotliwości są określone w normach i przepisach.</w:t>
      </w:r>
    </w:p>
    <w:p w14:paraId="52A8B8D8" w14:textId="77777777" w:rsidR="00C65914" w:rsidRPr="007D6087" w:rsidRDefault="00287017" w:rsidP="001533BF">
      <w:pPr>
        <w:ind w:firstLine="708"/>
        <w:rPr>
          <w:rFonts w:ascii="Tahoma" w:hAnsi="Tahoma" w:cs="Tahoma"/>
          <w:sz w:val="20"/>
          <w:szCs w:val="20"/>
        </w:rPr>
      </w:pPr>
      <w:r w:rsidRPr="007D6087">
        <w:rPr>
          <w:rFonts w:ascii="Tahoma" w:hAnsi="Tahoma" w:cs="Tahoma"/>
          <w:sz w:val="20"/>
          <w:szCs w:val="20"/>
        </w:rPr>
        <w:t>W przypadku, gdy nie zostały określone, inspektor nadzoru ustali zakres i</w:t>
      </w:r>
      <w:r w:rsidR="004157C2" w:rsidRPr="007D6087">
        <w:rPr>
          <w:rFonts w:ascii="Tahoma" w:hAnsi="Tahoma" w:cs="Tahoma"/>
          <w:sz w:val="20"/>
          <w:szCs w:val="20"/>
        </w:rPr>
        <w:t> </w:t>
      </w:r>
      <w:r w:rsidRPr="007D6087">
        <w:rPr>
          <w:rFonts w:ascii="Tahoma" w:hAnsi="Tahoma" w:cs="Tahoma"/>
          <w:sz w:val="20"/>
          <w:szCs w:val="20"/>
        </w:rPr>
        <w:t xml:space="preserve">częstotliwość kontroli w celu zapewnienia wykonania robót zgodnie z warunkami </w:t>
      </w:r>
      <w:r w:rsidR="00BD4DB5" w:rsidRPr="007D6087">
        <w:rPr>
          <w:rFonts w:ascii="Tahoma" w:hAnsi="Tahoma" w:cs="Tahoma"/>
          <w:sz w:val="20"/>
          <w:szCs w:val="20"/>
        </w:rPr>
        <w:t>umowy. Wykonawca dostarczy inspektorowi nadzoru świadectwa, atesty i dokumenty legalizacyjne zastosowanych materiałów dopuszczające je do stosowania w budownictwie.</w:t>
      </w:r>
    </w:p>
    <w:p w14:paraId="2DC8060B" w14:textId="77777777" w:rsidR="00B1058F" w:rsidRPr="00D81C4C" w:rsidRDefault="00D81C4C" w:rsidP="007A44B4">
      <w:pPr>
        <w:pStyle w:val="Nagwek2"/>
      </w:pPr>
      <w:bookmarkStart w:id="50" w:name="_Toc515917707"/>
      <w:r w:rsidRPr="00D81C4C">
        <w:lastRenderedPageBreak/>
        <w:t>5.9</w:t>
      </w:r>
      <w:r>
        <w:t>.</w:t>
      </w:r>
      <w:r w:rsidR="004F2F70" w:rsidRPr="00D81C4C">
        <w:t>Obmiar robót</w:t>
      </w:r>
      <w:bookmarkEnd w:id="50"/>
    </w:p>
    <w:p w14:paraId="6D9CAA16" w14:textId="77777777" w:rsidR="004F2F70" w:rsidRPr="007D6087" w:rsidRDefault="00473524" w:rsidP="007A44B4">
      <w:pPr>
        <w:pStyle w:val="Nagwek2"/>
      </w:pPr>
      <w:bookmarkStart w:id="51" w:name="_Toc515917708"/>
      <w:r>
        <w:t>5.9.1.</w:t>
      </w:r>
      <w:r w:rsidR="004F2F70" w:rsidRPr="007D6087">
        <w:t>Zasady obmiaru</w:t>
      </w:r>
      <w:bookmarkEnd w:id="51"/>
    </w:p>
    <w:p w14:paraId="2E3602E2" w14:textId="77777777" w:rsidR="004F2F70" w:rsidRPr="007D6087" w:rsidRDefault="004F2F70" w:rsidP="003E1ADA">
      <w:pPr>
        <w:rPr>
          <w:rFonts w:ascii="Tahoma" w:hAnsi="Tahoma" w:cs="Tahoma"/>
          <w:sz w:val="20"/>
          <w:szCs w:val="20"/>
        </w:rPr>
      </w:pPr>
      <w:r w:rsidRPr="007D6087">
        <w:rPr>
          <w:rFonts w:ascii="Tahoma" w:hAnsi="Tahoma" w:cs="Tahoma"/>
          <w:sz w:val="20"/>
          <w:szCs w:val="20"/>
        </w:rPr>
        <w:t>Obmiar robót będzie określał faktyczny zakres wykonywanych robót zgodnie z</w:t>
      </w:r>
      <w:r w:rsidR="004157C2" w:rsidRPr="007D6087">
        <w:rPr>
          <w:rFonts w:ascii="Tahoma" w:hAnsi="Tahoma" w:cs="Tahoma"/>
          <w:sz w:val="20"/>
          <w:szCs w:val="20"/>
        </w:rPr>
        <w:t> </w:t>
      </w:r>
      <w:r w:rsidRPr="007D6087">
        <w:rPr>
          <w:rFonts w:ascii="Tahoma" w:hAnsi="Tahoma" w:cs="Tahoma"/>
          <w:sz w:val="20"/>
          <w:szCs w:val="20"/>
        </w:rPr>
        <w:t>umową w jednostkach ustalonych w wycenianym przedmiarze robót. Obmiaru robót dokonuje inspektor nadzoru po pisemnym powiadomieniu przez wykonawcę co najmniej na 3 dni przed terminem. Wyniki będą wpisane do księgi obmiaru. Długości i odległości pomiędzy punktami skrajnymi będą mierzone poziomo wzdłuż linii osiowej. Jeśli specyfikacje techniczne właściwe dla danych robót nie wymagają tego inaczej objętości będą liczone w</w:t>
      </w:r>
      <w:r w:rsidR="004157C2" w:rsidRPr="007D6087">
        <w:rPr>
          <w:rFonts w:ascii="Tahoma" w:hAnsi="Tahoma" w:cs="Tahoma"/>
          <w:sz w:val="20"/>
          <w:szCs w:val="20"/>
        </w:rPr>
        <w:t> </w:t>
      </w:r>
      <w:r w:rsidRPr="007D6087">
        <w:rPr>
          <w:rFonts w:ascii="Tahoma" w:hAnsi="Tahoma" w:cs="Tahoma"/>
          <w:sz w:val="20"/>
          <w:szCs w:val="20"/>
        </w:rPr>
        <w:t>m3 jako długość wykopu (bruzd) pomnożoną przez średnią wysokość i szerokość wykopu (bruzd).</w:t>
      </w:r>
    </w:p>
    <w:p w14:paraId="6919595D" w14:textId="77777777" w:rsidR="004F2F70" w:rsidRPr="007D6087" w:rsidRDefault="00473524" w:rsidP="007A44B4">
      <w:pPr>
        <w:pStyle w:val="Nagwek2"/>
      </w:pPr>
      <w:bookmarkStart w:id="52" w:name="_Toc515917709"/>
      <w:r>
        <w:t>5.9.2.</w:t>
      </w:r>
      <w:r w:rsidR="004F2F70" w:rsidRPr="007D6087">
        <w:t>Urządzenia i sprzęt pomiarowy</w:t>
      </w:r>
      <w:bookmarkEnd w:id="52"/>
    </w:p>
    <w:p w14:paraId="0C8626A5" w14:textId="77777777" w:rsidR="004F2F70" w:rsidRPr="007D6087" w:rsidRDefault="004F2F70" w:rsidP="003E1ADA">
      <w:pPr>
        <w:rPr>
          <w:rFonts w:ascii="Tahoma" w:hAnsi="Tahoma" w:cs="Tahoma"/>
          <w:sz w:val="20"/>
          <w:szCs w:val="20"/>
        </w:rPr>
      </w:pPr>
      <w:r w:rsidRPr="007D6087">
        <w:rPr>
          <w:rFonts w:ascii="Tahoma" w:hAnsi="Tahoma" w:cs="Tahoma"/>
          <w:sz w:val="20"/>
          <w:szCs w:val="20"/>
        </w:rPr>
        <w:t xml:space="preserve">Wszystkie urządzenia i sprzęt pomiarowy stosowany w czasie obmiaru musi być zaakcentowany przez inspektora nadzoru. Jeśli zastosowane urządzenia lub sprzęty wymagają atestów, to wykonawca przedstawi odpowiednie </w:t>
      </w:r>
      <w:r w:rsidR="00946BD3" w:rsidRPr="007D6087">
        <w:rPr>
          <w:rFonts w:ascii="Tahoma" w:hAnsi="Tahoma" w:cs="Tahoma"/>
          <w:sz w:val="20"/>
          <w:szCs w:val="20"/>
        </w:rPr>
        <w:t>świadectwa legalizacji.</w:t>
      </w:r>
    </w:p>
    <w:p w14:paraId="118543F6" w14:textId="77777777" w:rsidR="00946BD3" w:rsidRPr="007D6087" w:rsidRDefault="00473524" w:rsidP="007A44B4">
      <w:pPr>
        <w:pStyle w:val="Nagwek2"/>
      </w:pPr>
      <w:bookmarkStart w:id="53" w:name="_Toc515917710"/>
      <w:r>
        <w:t>5.9.3.</w:t>
      </w:r>
      <w:r w:rsidR="00946BD3" w:rsidRPr="007D6087">
        <w:t>Czas przeprowadzenia obmiaru</w:t>
      </w:r>
      <w:bookmarkEnd w:id="53"/>
    </w:p>
    <w:p w14:paraId="408CFACD" w14:textId="77777777" w:rsidR="00946BD3" w:rsidRPr="007D6087" w:rsidRDefault="00946BD3" w:rsidP="003E1ADA">
      <w:pPr>
        <w:rPr>
          <w:rFonts w:ascii="Tahoma" w:hAnsi="Tahoma" w:cs="Tahoma"/>
          <w:sz w:val="20"/>
          <w:szCs w:val="20"/>
        </w:rPr>
      </w:pPr>
      <w:r w:rsidRPr="007D6087">
        <w:rPr>
          <w:rFonts w:ascii="Tahoma" w:hAnsi="Tahoma" w:cs="Tahoma"/>
          <w:sz w:val="20"/>
          <w:szCs w:val="20"/>
        </w:rPr>
        <w:t>Obmiary będą wykonywane przed częściowym lub końcowym przejęciem robót, a także w przypadku występowania dłuższych przerw w robotach i zmiany wykonawcy robót. Wszystkie obmiary robót zanikowych przeprowadza się w czasie ich wykonywania. Obmiary robót podlegające zakryciu przeprowadza się przed ich zakryciem. Obmiary skomplikowanych powierzchni lub objętości będą uzupełnione odpowiednimi szkicami na karcie księgi obmiaru. W razie braku miejsca szkice mogą być dołączone w formie oddzielnego załącznika.</w:t>
      </w:r>
    </w:p>
    <w:p w14:paraId="7B7E5A6B" w14:textId="77777777" w:rsidR="00946BD3" w:rsidRPr="007D6087" w:rsidRDefault="00473524" w:rsidP="007A44B4">
      <w:pPr>
        <w:pStyle w:val="Nagwek2"/>
      </w:pPr>
      <w:bookmarkStart w:id="54" w:name="_Toc515917711"/>
      <w:r>
        <w:t>5.9.4.</w:t>
      </w:r>
      <w:r w:rsidR="00E84502" w:rsidRPr="007D6087">
        <w:t>Obmiar robót</w:t>
      </w:r>
      <w:bookmarkEnd w:id="54"/>
    </w:p>
    <w:p w14:paraId="395FB3CE" w14:textId="77777777" w:rsidR="00E84502" w:rsidRPr="007D6087" w:rsidRDefault="00E84502" w:rsidP="003E1ADA">
      <w:pPr>
        <w:rPr>
          <w:rFonts w:ascii="Tahoma" w:hAnsi="Tahoma" w:cs="Tahoma"/>
          <w:sz w:val="20"/>
          <w:szCs w:val="20"/>
        </w:rPr>
      </w:pPr>
      <w:r w:rsidRPr="007D6087">
        <w:rPr>
          <w:rFonts w:ascii="Tahoma" w:hAnsi="Tahoma" w:cs="Tahoma"/>
          <w:sz w:val="20"/>
          <w:szCs w:val="20"/>
        </w:rPr>
        <w:t xml:space="preserve">Obmiaru robót należy dokonać komisyjnie. W pracach komisji uczestniczą </w:t>
      </w:r>
      <w:r w:rsidR="005873CC" w:rsidRPr="007D6087">
        <w:rPr>
          <w:rFonts w:ascii="Tahoma" w:hAnsi="Tahoma" w:cs="Tahoma"/>
          <w:sz w:val="20"/>
          <w:szCs w:val="20"/>
        </w:rPr>
        <w:t>przedstawiciele:</w:t>
      </w:r>
    </w:p>
    <w:p w14:paraId="2781C645" w14:textId="77777777" w:rsidR="005873CC" w:rsidRPr="007D6087" w:rsidRDefault="005873CC" w:rsidP="00AC3FC4">
      <w:pPr>
        <w:pStyle w:val="Akapitzlist"/>
        <w:numPr>
          <w:ilvl w:val="0"/>
          <w:numId w:val="11"/>
        </w:numPr>
        <w:rPr>
          <w:rFonts w:ascii="Tahoma" w:hAnsi="Tahoma" w:cs="Tahoma"/>
          <w:sz w:val="20"/>
          <w:szCs w:val="20"/>
        </w:rPr>
      </w:pPr>
      <w:r w:rsidRPr="007D6087">
        <w:rPr>
          <w:rFonts w:ascii="Tahoma" w:hAnsi="Tahoma" w:cs="Tahoma"/>
          <w:sz w:val="20"/>
          <w:szCs w:val="20"/>
        </w:rPr>
        <w:t>Inspektora</w:t>
      </w:r>
    </w:p>
    <w:p w14:paraId="38A01624" w14:textId="77777777" w:rsidR="005873CC" w:rsidRPr="007D6087" w:rsidRDefault="005873CC" w:rsidP="00AC3FC4">
      <w:pPr>
        <w:pStyle w:val="Akapitzlist"/>
        <w:numPr>
          <w:ilvl w:val="0"/>
          <w:numId w:val="11"/>
        </w:numPr>
        <w:rPr>
          <w:rFonts w:ascii="Tahoma" w:hAnsi="Tahoma" w:cs="Tahoma"/>
          <w:sz w:val="20"/>
          <w:szCs w:val="20"/>
        </w:rPr>
      </w:pPr>
      <w:r w:rsidRPr="007D6087">
        <w:rPr>
          <w:rFonts w:ascii="Tahoma" w:hAnsi="Tahoma" w:cs="Tahoma"/>
          <w:sz w:val="20"/>
          <w:szCs w:val="20"/>
        </w:rPr>
        <w:t>Inspektora nadzoru</w:t>
      </w:r>
    </w:p>
    <w:p w14:paraId="707E2B15" w14:textId="77777777" w:rsidR="005873CC" w:rsidRPr="007D6087" w:rsidRDefault="005873CC" w:rsidP="00AC3FC4">
      <w:pPr>
        <w:pStyle w:val="Akapitzlist"/>
        <w:numPr>
          <w:ilvl w:val="0"/>
          <w:numId w:val="11"/>
        </w:numPr>
        <w:rPr>
          <w:rFonts w:ascii="Tahoma" w:hAnsi="Tahoma" w:cs="Tahoma"/>
          <w:sz w:val="20"/>
          <w:szCs w:val="20"/>
        </w:rPr>
      </w:pPr>
      <w:r w:rsidRPr="007D6087">
        <w:rPr>
          <w:rFonts w:ascii="Tahoma" w:hAnsi="Tahoma" w:cs="Tahoma"/>
          <w:sz w:val="20"/>
          <w:szCs w:val="20"/>
        </w:rPr>
        <w:t>Wykonawcy</w:t>
      </w:r>
    </w:p>
    <w:p w14:paraId="3347B3D3" w14:textId="77777777" w:rsidR="005873CC" w:rsidRPr="007D6087" w:rsidRDefault="005873CC" w:rsidP="00BD3C53">
      <w:pPr>
        <w:rPr>
          <w:rFonts w:ascii="Tahoma" w:hAnsi="Tahoma" w:cs="Tahoma"/>
          <w:sz w:val="20"/>
          <w:szCs w:val="20"/>
        </w:rPr>
      </w:pPr>
      <w:r w:rsidRPr="007D6087">
        <w:rPr>
          <w:rFonts w:ascii="Tahoma" w:hAnsi="Tahoma" w:cs="Tahoma"/>
          <w:sz w:val="20"/>
          <w:szCs w:val="20"/>
        </w:rPr>
        <w:t>Do odbioru końcowego robót wykonawca przedkłada:</w:t>
      </w:r>
    </w:p>
    <w:p w14:paraId="60CA6E68" w14:textId="77777777" w:rsidR="005873CC" w:rsidRPr="007D6087" w:rsidRDefault="005873CC" w:rsidP="00AC3FC4">
      <w:pPr>
        <w:pStyle w:val="Akapitzlist"/>
        <w:numPr>
          <w:ilvl w:val="0"/>
          <w:numId w:val="12"/>
        </w:numPr>
        <w:rPr>
          <w:rFonts w:ascii="Tahoma" w:hAnsi="Tahoma" w:cs="Tahoma"/>
          <w:sz w:val="20"/>
          <w:szCs w:val="20"/>
        </w:rPr>
      </w:pPr>
      <w:r w:rsidRPr="007D6087">
        <w:rPr>
          <w:rFonts w:ascii="Tahoma" w:hAnsi="Tahoma" w:cs="Tahoma"/>
          <w:sz w:val="20"/>
          <w:szCs w:val="20"/>
        </w:rPr>
        <w:t>aktualną dokumentację powykonawczą</w:t>
      </w:r>
    </w:p>
    <w:p w14:paraId="50FA73EE" w14:textId="77777777" w:rsidR="005873CC" w:rsidRPr="007D6087" w:rsidRDefault="005873CC" w:rsidP="00AC3FC4">
      <w:pPr>
        <w:pStyle w:val="Akapitzlist"/>
        <w:numPr>
          <w:ilvl w:val="0"/>
          <w:numId w:val="12"/>
        </w:numPr>
        <w:rPr>
          <w:rFonts w:ascii="Tahoma" w:hAnsi="Tahoma" w:cs="Tahoma"/>
          <w:sz w:val="20"/>
          <w:szCs w:val="20"/>
        </w:rPr>
      </w:pPr>
      <w:r w:rsidRPr="007D6087">
        <w:rPr>
          <w:rFonts w:ascii="Tahoma" w:hAnsi="Tahoma" w:cs="Tahoma"/>
          <w:sz w:val="20"/>
          <w:szCs w:val="20"/>
        </w:rPr>
        <w:t xml:space="preserve">protokoły prób montażowych </w:t>
      </w:r>
    </w:p>
    <w:p w14:paraId="333E5DBC" w14:textId="77777777" w:rsidR="005873CC" w:rsidRPr="007D6087" w:rsidRDefault="005873CC" w:rsidP="00AC3FC4">
      <w:pPr>
        <w:pStyle w:val="Akapitzlist"/>
        <w:numPr>
          <w:ilvl w:val="0"/>
          <w:numId w:val="12"/>
        </w:numPr>
        <w:rPr>
          <w:rFonts w:ascii="Tahoma" w:hAnsi="Tahoma" w:cs="Tahoma"/>
          <w:sz w:val="20"/>
          <w:szCs w:val="20"/>
        </w:rPr>
      </w:pPr>
      <w:r w:rsidRPr="007D6087">
        <w:rPr>
          <w:rFonts w:ascii="Tahoma" w:hAnsi="Tahoma" w:cs="Tahoma"/>
          <w:sz w:val="20"/>
          <w:szCs w:val="20"/>
        </w:rPr>
        <w:t>oświadczenie wykonawcy o zakończeniu robót i gotowoś</w:t>
      </w:r>
      <w:r w:rsidR="004157C2" w:rsidRPr="007D6087">
        <w:rPr>
          <w:rFonts w:ascii="Tahoma" w:hAnsi="Tahoma" w:cs="Tahoma"/>
          <w:sz w:val="20"/>
          <w:szCs w:val="20"/>
        </w:rPr>
        <w:t>ci instalacji do eksploatacji i </w:t>
      </w:r>
      <w:r w:rsidRPr="007D6087">
        <w:rPr>
          <w:rFonts w:ascii="Tahoma" w:hAnsi="Tahoma" w:cs="Tahoma"/>
          <w:sz w:val="20"/>
          <w:szCs w:val="20"/>
        </w:rPr>
        <w:t>użytkowania</w:t>
      </w:r>
    </w:p>
    <w:p w14:paraId="7A9EBAD4" w14:textId="77777777" w:rsidR="005873CC" w:rsidRPr="007D6087" w:rsidRDefault="005873CC" w:rsidP="00BD3C53">
      <w:pPr>
        <w:rPr>
          <w:rFonts w:ascii="Tahoma" w:hAnsi="Tahoma" w:cs="Tahoma"/>
          <w:sz w:val="20"/>
          <w:szCs w:val="20"/>
        </w:rPr>
      </w:pPr>
      <w:r w:rsidRPr="007D6087">
        <w:rPr>
          <w:rFonts w:ascii="Tahoma" w:hAnsi="Tahoma" w:cs="Tahoma"/>
          <w:sz w:val="20"/>
          <w:szCs w:val="20"/>
        </w:rPr>
        <w:t>W czasie odbioru komisja bada:</w:t>
      </w:r>
    </w:p>
    <w:p w14:paraId="3672466F" w14:textId="77777777" w:rsidR="005873CC" w:rsidRPr="007D6087" w:rsidRDefault="005873CC" w:rsidP="00AC3FC4">
      <w:pPr>
        <w:pStyle w:val="Akapitzlist"/>
        <w:numPr>
          <w:ilvl w:val="0"/>
          <w:numId w:val="13"/>
        </w:numPr>
        <w:rPr>
          <w:rFonts w:ascii="Tahoma" w:hAnsi="Tahoma" w:cs="Tahoma"/>
          <w:sz w:val="20"/>
          <w:szCs w:val="20"/>
        </w:rPr>
      </w:pPr>
      <w:r w:rsidRPr="007D6087">
        <w:rPr>
          <w:rFonts w:ascii="Tahoma" w:hAnsi="Tahoma" w:cs="Tahoma"/>
          <w:sz w:val="20"/>
          <w:szCs w:val="20"/>
        </w:rPr>
        <w:t>aktualność i kompletność dokumentacji powykonawczej</w:t>
      </w:r>
    </w:p>
    <w:p w14:paraId="5904EE0F" w14:textId="77777777" w:rsidR="005873CC" w:rsidRPr="007D6087" w:rsidRDefault="005873CC" w:rsidP="00AC3FC4">
      <w:pPr>
        <w:pStyle w:val="Akapitzlist"/>
        <w:numPr>
          <w:ilvl w:val="0"/>
          <w:numId w:val="13"/>
        </w:numPr>
        <w:rPr>
          <w:rFonts w:ascii="Tahoma" w:hAnsi="Tahoma" w:cs="Tahoma"/>
          <w:sz w:val="20"/>
          <w:szCs w:val="20"/>
        </w:rPr>
      </w:pPr>
      <w:r w:rsidRPr="007D6087">
        <w:rPr>
          <w:rFonts w:ascii="Tahoma" w:hAnsi="Tahoma" w:cs="Tahoma"/>
          <w:sz w:val="20"/>
          <w:szCs w:val="20"/>
        </w:rPr>
        <w:t>protokoły odbiorów częściowych</w:t>
      </w:r>
    </w:p>
    <w:p w14:paraId="2D2D9835" w14:textId="77777777" w:rsidR="005873CC" w:rsidRPr="007D6087" w:rsidRDefault="005873CC" w:rsidP="00AC3FC4">
      <w:pPr>
        <w:pStyle w:val="Akapitzlist"/>
        <w:numPr>
          <w:ilvl w:val="0"/>
          <w:numId w:val="13"/>
        </w:numPr>
        <w:rPr>
          <w:rFonts w:ascii="Tahoma" w:hAnsi="Tahoma" w:cs="Tahoma"/>
          <w:sz w:val="20"/>
          <w:szCs w:val="20"/>
        </w:rPr>
      </w:pPr>
      <w:r w:rsidRPr="007D6087">
        <w:rPr>
          <w:rFonts w:ascii="Tahoma" w:hAnsi="Tahoma" w:cs="Tahoma"/>
          <w:sz w:val="20"/>
          <w:szCs w:val="20"/>
        </w:rPr>
        <w:t>protokoły prób montażowych</w:t>
      </w:r>
    </w:p>
    <w:p w14:paraId="4934EC2A" w14:textId="77777777" w:rsidR="005873CC" w:rsidRPr="007D6087" w:rsidRDefault="005873CC" w:rsidP="00AC3FC4">
      <w:pPr>
        <w:pStyle w:val="Akapitzlist"/>
        <w:numPr>
          <w:ilvl w:val="0"/>
          <w:numId w:val="13"/>
        </w:numPr>
        <w:rPr>
          <w:rFonts w:ascii="Tahoma" w:hAnsi="Tahoma" w:cs="Tahoma"/>
          <w:sz w:val="20"/>
          <w:szCs w:val="20"/>
        </w:rPr>
      </w:pPr>
      <w:r w:rsidRPr="007D6087">
        <w:rPr>
          <w:rFonts w:ascii="Tahoma" w:hAnsi="Tahoma" w:cs="Tahoma"/>
          <w:sz w:val="20"/>
          <w:szCs w:val="20"/>
        </w:rPr>
        <w:t>odbieraną do eksploatacji instalację</w:t>
      </w:r>
    </w:p>
    <w:p w14:paraId="0E54E8F8" w14:textId="77777777" w:rsidR="005873CC" w:rsidRPr="007D6087" w:rsidRDefault="005873CC" w:rsidP="003E1ADA">
      <w:pPr>
        <w:rPr>
          <w:rFonts w:ascii="Tahoma" w:hAnsi="Tahoma" w:cs="Tahoma"/>
          <w:sz w:val="20"/>
          <w:szCs w:val="20"/>
        </w:rPr>
      </w:pPr>
      <w:r w:rsidRPr="007D6087">
        <w:rPr>
          <w:rFonts w:ascii="Tahoma" w:hAnsi="Tahoma" w:cs="Tahoma"/>
          <w:sz w:val="20"/>
          <w:szCs w:val="20"/>
        </w:rPr>
        <w:t>Zadaniem komisji jest stwierdzenie zgodności wykonania odbieranych robót z</w:t>
      </w:r>
      <w:r w:rsidR="004157C2" w:rsidRPr="007D6087">
        <w:rPr>
          <w:rFonts w:ascii="Tahoma" w:hAnsi="Tahoma" w:cs="Tahoma"/>
          <w:sz w:val="20"/>
          <w:szCs w:val="20"/>
        </w:rPr>
        <w:t> </w:t>
      </w:r>
      <w:r w:rsidRPr="007D6087">
        <w:rPr>
          <w:rFonts w:ascii="Tahoma" w:hAnsi="Tahoma" w:cs="Tahoma"/>
          <w:sz w:val="20"/>
          <w:szCs w:val="20"/>
        </w:rPr>
        <w:t>dokumentacją projektową, specyfikacją techniczną, akt</w:t>
      </w:r>
      <w:r w:rsidR="004157C2" w:rsidRPr="007D6087">
        <w:rPr>
          <w:rFonts w:ascii="Tahoma" w:hAnsi="Tahoma" w:cs="Tahoma"/>
          <w:sz w:val="20"/>
          <w:szCs w:val="20"/>
        </w:rPr>
        <w:t>ualnie obowiązującymi normami i </w:t>
      </w:r>
      <w:r w:rsidRPr="007D6087">
        <w:rPr>
          <w:rFonts w:ascii="Tahoma" w:hAnsi="Tahoma" w:cs="Tahoma"/>
          <w:sz w:val="20"/>
          <w:szCs w:val="20"/>
        </w:rPr>
        <w:t xml:space="preserve">przepisami. Prace komisji muszą być udokumentowane </w:t>
      </w:r>
      <w:r w:rsidRPr="007D6087">
        <w:rPr>
          <w:rFonts w:ascii="Tahoma" w:hAnsi="Tahoma" w:cs="Tahoma"/>
          <w:i/>
          <w:sz w:val="20"/>
          <w:szCs w:val="20"/>
        </w:rPr>
        <w:t>Protokołem odbioru</w:t>
      </w:r>
      <w:r w:rsidRPr="007D6087">
        <w:rPr>
          <w:rFonts w:ascii="Tahoma" w:hAnsi="Tahoma" w:cs="Tahoma"/>
          <w:sz w:val="20"/>
          <w:szCs w:val="20"/>
        </w:rPr>
        <w:t xml:space="preserve">, który stanowi podstawę gwarancji wykonanych robót i rozpoczęcia procedury płatności przez Inwestora. Do kompletu dokumentów należy dostarczyć atesty dopuszczające użyte materiały do stosowania w danych warunkach na terenie RP, oraz ocenę jakości wykonanych </w:t>
      </w:r>
      <w:r w:rsidR="00C173C3" w:rsidRPr="007D6087">
        <w:rPr>
          <w:rFonts w:ascii="Tahoma" w:hAnsi="Tahoma" w:cs="Tahoma"/>
          <w:sz w:val="20"/>
          <w:szCs w:val="20"/>
        </w:rPr>
        <w:t>robót.</w:t>
      </w:r>
    </w:p>
    <w:p w14:paraId="6A7A202C" w14:textId="7142DE18" w:rsidR="00C173C3" w:rsidRPr="007D6087" w:rsidRDefault="00473524" w:rsidP="007A44B4">
      <w:pPr>
        <w:pStyle w:val="Nagwek2"/>
      </w:pPr>
      <w:bookmarkStart w:id="55" w:name="_Toc515917712"/>
      <w:r>
        <w:lastRenderedPageBreak/>
        <w:t>5.</w:t>
      </w:r>
      <w:r w:rsidR="00042F0A">
        <w:t>9.</w:t>
      </w:r>
      <w:r>
        <w:t>5.</w:t>
      </w:r>
      <w:r w:rsidR="00692F80" w:rsidRPr="007D6087">
        <w:t>Rozliczanie robót tymczasowych i prac towarzyszących</w:t>
      </w:r>
      <w:bookmarkEnd w:id="55"/>
    </w:p>
    <w:p w14:paraId="6A312D05" w14:textId="77777777" w:rsidR="00692F80" w:rsidRPr="007D6087" w:rsidRDefault="00692F80" w:rsidP="003E1ADA">
      <w:pPr>
        <w:rPr>
          <w:rFonts w:ascii="Tahoma" w:hAnsi="Tahoma" w:cs="Tahoma"/>
          <w:sz w:val="20"/>
          <w:szCs w:val="20"/>
        </w:rPr>
      </w:pPr>
      <w:r w:rsidRPr="007D6087">
        <w:rPr>
          <w:rFonts w:ascii="Tahoma" w:hAnsi="Tahoma" w:cs="Tahoma"/>
          <w:sz w:val="20"/>
          <w:szCs w:val="20"/>
        </w:rPr>
        <w:t>Roboty tymczasowe i towarzyszące będą rozliczone podczas odbioru końcowego zadania inwestycyjnego.</w:t>
      </w:r>
    </w:p>
    <w:p w14:paraId="7B990E60" w14:textId="77777777" w:rsidR="00692F80" w:rsidRPr="007D6087" w:rsidRDefault="00AE254D" w:rsidP="007A44B4">
      <w:pPr>
        <w:pStyle w:val="Nagwek2"/>
      </w:pPr>
      <w:bookmarkStart w:id="56" w:name="_Toc515917713"/>
      <w:r w:rsidRPr="007D6087">
        <w:t>5.10.</w:t>
      </w:r>
      <w:r w:rsidR="0021144F" w:rsidRPr="007D6087">
        <w:t>Dokumenty budowy</w:t>
      </w:r>
      <w:bookmarkEnd w:id="56"/>
    </w:p>
    <w:p w14:paraId="39C978DA" w14:textId="77777777" w:rsidR="0021144F" w:rsidRPr="002A3337" w:rsidRDefault="00473524" w:rsidP="007A44B4">
      <w:pPr>
        <w:pStyle w:val="Nagwek2"/>
      </w:pPr>
      <w:bookmarkStart w:id="57" w:name="_Toc515917714"/>
      <w:r>
        <w:t>5.10.1.</w:t>
      </w:r>
      <w:r w:rsidR="0021144F" w:rsidRPr="002A3337">
        <w:t>Dziennik budowy</w:t>
      </w:r>
      <w:bookmarkEnd w:id="57"/>
    </w:p>
    <w:p w14:paraId="012E2654" w14:textId="77777777" w:rsidR="0021144F" w:rsidRPr="007D6087" w:rsidRDefault="0021144F" w:rsidP="003E1ADA">
      <w:pPr>
        <w:rPr>
          <w:rFonts w:ascii="Tahoma" w:hAnsi="Tahoma" w:cs="Tahoma"/>
          <w:sz w:val="20"/>
          <w:szCs w:val="20"/>
        </w:rPr>
      </w:pPr>
      <w:r w:rsidRPr="007D6087">
        <w:rPr>
          <w:rFonts w:ascii="Tahoma" w:hAnsi="Tahoma" w:cs="Tahoma"/>
          <w:sz w:val="20"/>
          <w:szCs w:val="20"/>
        </w:rPr>
        <w:t xml:space="preserve">Dziennik budowy jest wymaganym prawem dokumentem obowiązującym zamawiającego i wykonawcę w okresie przekazania wykonawcy placu budowy i do końca okresu gwarancyjnego. Odpowiedzialność za prowadzenie dziennika budowy spoczywa na wykonawcy. Zapisy w dzienniku budowy spoczywa na wykonawcy. Zapisy w dzienniku budowy dokonuje się na bieżąco, uwzględniając </w:t>
      </w:r>
      <w:r w:rsidR="00822966" w:rsidRPr="007D6087">
        <w:rPr>
          <w:rFonts w:ascii="Tahoma" w:hAnsi="Tahoma" w:cs="Tahoma"/>
          <w:sz w:val="20"/>
          <w:szCs w:val="20"/>
        </w:rPr>
        <w:t>przebieg robót, stan bezpieczeństwa ludzi i</w:t>
      </w:r>
      <w:r w:rsidR="00546F47" w:rsidRPr="007D6087">
        <w:rPr>
          <w:rFonts w:ascii="Tahoma" w:hAnsi="Tahoma" w:cs="Tahoma"/>
          <w:sz w:val="20"/>
          <w:szCs w:val="20"/>
        </w:rPr>
        <w:t> </w:t>
      </w:r>
      <w:r w:rsidR="00822966" w:rsidRPr="007D6087">
        <w:rPr>
          <w:rFonts w:ascii="Tahoma" w:hAnsi="Tahoma" w:cs="Tahoma"/>
          <w:sz w:val="20"/>
          <w:szCs w:val="20"/>
        </w:rPr>
        <w:t>mienia oraz technicznej i gospodarczej strony budowy.</w:t>
      </w:r>
      <w:r w:rsidR="000C305D" w:rsidRPr="007D6087">
        <w:rPr>
          <w:rFonts w:ascii="Tahoma" w:hAnsi="Tahoma" w:cs="Tahoma"/>
          <w:sz w:val="20"/>
          <w:szCs w:val="20"/>
        </w:rPr>
        <w:t xml:space="preserve"> </w:t>
      </w:r>
      <w:r w:rsidR="008A1A78" w:rsidRPr="007D6087">
        <w:rPr>
          <w:rFonts w:ascii="Tahoma" w:hAnsi="Tahoma" w:cs="Tahoma"/>
          <w:sz w:val="20"/>
          <w:szCs w:val="20"/>
        </w:rPr>
        <w:t>Każdy zapis w dzienniku budowy musi być opatrzony datą jego wykonania, podpisem osoby dokonującej wpisu z podaniem jej nazwiska oraz stanowiska służbowego.</w:t>
      </w:r>
      <w:r w:rsidR="00801673" w:rsidRPr="007D6087">
        <w:rPr>
          <w:rFonts w:ascii="Tahoma" w:hAnsi="Tahoma" w:cs="Tahoma"/>
          <w:sz w:val="20"/>
          <w:szCs w:val="20"/>
        </w:rPr>
        <w:t xml:space="preserve"> Zapisy dokonuje się czytelnie, w porządku chronologicznym, bezpośrednio jeden po drugim, bez przerw. Wszystkie załączone do dziennika budowy protokoły i dokumenty będą ponumerowane, podpisane i opatrzone datą przez wykonawcę i inspektora nadzoru. Propozycje, uwagi i wyjaśnienia wykonawcy wpisane do dziennika budowy obligują inspektora nadzoru do zajęcia stanowiska. Również decyzje inspektora nadzoru wpisane do dziennika budowy wymagają zajęcia stanowiska przez wykonawcę robót. Wpis projektanta do dziennika budowy obliguje inspektora nadzoru do ustosunkowania się.</w:t>
      </w:r>
    </w:p>
    <w:p w14:paraId="628123E7" w14:textId="77777777" w:rsidR="00801673" w:rsidRPr="007D6087" w:rsidRDefault="00473524" w:rsidP="007A44B4">
      <w:pPr>
        <w:pStyle w:val="Nagwek2"/>
      </w:pPr>
      <w:bookmarkStart w:id="58" w:name="_Toc515917715"/>
      <w:r>
        <w:t>5.10.2.</w:t>
      </w:r>
      <w:r w:rsidR="00801673" w:rsidRPr="007D6087">
        <w:t>Księga obmiaru</w:t>
      </w:r>
      <w:bookmarkEnd w:id="58"/>
    </w:p>
    <w:p w14:paraId="0F4B4863" w14:textId="77777777" w:rsidR="00801673" w:rsidRPr="007D6087" w:rsidRDefault="00801673" w:rsidP="003E1ADA">
      <w:pPr>
        <w:rPr>
          <w:rFonts w:ascii="Tahoma" w:hAnsi="Tahoma" w:cs="Tahoma"/>
          <w:sz w:val="20"/>
          <w:szCs w:val="20"/>
        </w:rPr>
      </w:pPr>
      <w:r w:rsidRPr="007D6087">
        <w:rPr>
          <w:rFonts w:ascii="Tahoma" w:hAnsi="Tahoma" w:cs="Tahoma"/>
          <w:sz w:val="20"/>
          <w:szCs w:val="20"/>
        </w:rPr>
        <w:t xml:space="preserve">Księga obmiaru jest dokumentem </w:t>
      </w:r>
      <w:r w:rsidR="00F90037" w:rsidRPr="007D6087">
        <w:rPr>
          <w:rFonts w:ascii="Tahoma" w:hAnsi="Tahoma" w:cs="Tahoma"/>
          <w:sz w:val="20"/>
          <w:szCs w:val="20"/>
        </w:rPr>
        <w:t>pozwalającym na sukcesywne zapisywanie faktycznego postępu każdego elementu wykonanych robót. Szczegółowe obmiary wykonanych robót przeprowadza się w sposób ciągły w jednostkach przyjętych w</w:t>
      </w:r>
      <w:r w:rsidR="00546F47" w:rsidRPr="007D6087">
        <w:rPr>
          <w:rFonts w:ascii="Tahoma" w:hAnsi="Tahoma" w:cs="Tahoma"/>
          <w:sz w:val="20"/>
          <w:szCs w:val="20"/>
        </w:rPr>
        <w:t> </w:t>
      </w:r>
      <w:r w:rsidR="00F90037" w:rsidRPr="007D6087">
        <w:rPr>
          <w:rFonts w:ascii="Tahoma" w:hAnsi="Tahoma" w:cs="Tahoma"/>
          <w:sz w:val="20"/>
          <w:szCs w:val="20"/>
        </w:rPr>
        <w:t>wycenionym przedmiarze robót i wpisuje do księgi obmiaru.</w:t>
      </w:r>
    </w:p>
    <w:p w14:paraId="5624B962" w14:textId="77777777" w:rsidR="004D3609" w:rsidRPr="007D6087" w:rsidRDefault="00473524" w:rsidP="007A44B4">
      <w:pPr>
        <w:pStyle w:val="Nagwek2"/>
      </w:pPr>
      <w:bookmarkStart w:id="59" w:name="_Toc515917716"/>
      <w:r>
        <w:t>5.10.3.</w:t>
      </w:r>
      <w:r w:rsidR="004D3609" w:rsidRPr="007D6087">
        <w:t>Pozostałe dokumenty budowy</w:t>
      </w:r>
      <w:bookmarkEnd w:id="59"/>
    </w:p>
    <w:p w14:paraId="59E8C003" w14:textId="77777777" w:rsidR="004D3609" w:rsidRPr="007D6087" w:rsidRDefault="004D3609" w:rsidP="003E1ADA">
      <w:pPr>
        <w:rPr>
          <w:rFonts w:ascii="Tahoma" w:hAnsi="Tahoma" w:cs="Tahoma"/>
          <w:sz w:val="20"/>
          <w:szCs w:val="20"/>
        </w:rPr>
      </w:pPr>
      <w:r w:rsidRPr="007D6087">
        <w:rPr>
          <w:rFonts w:ascii="Tahoma" w:hAnsi="Tahoma" w:cs="Tahoma"/>
          <w:sz w:val="20"/>
          <w:szCs w:val="20"/>
        </w:rPr>
        <w:t>Pozostałymi dokumentami budowy są:</w:t>
      </w:r>
    </w:p>
    <w:p w14:paraId="511B2402" w14:textId="77777777" w:rsidR="004D3609" w:rsidRPr="007D6087" w:rsidRDefault="004D3609" w:rsidP="00AC3FC4">
      <w:pPr>
        <w:pStyle w:val="Akapitzlist"/>
        <w:numPr>
          <w:ilvl w:val="0"/>
          <w:numId w:val="14"/>
        </w:numPr>
        <w:rPr>
          <w:rFonts w:ascii="Tahoma" w:hAnsi="Tahoma" w:cs="Tahoma"/>
          <w:sz w:val="20"/>
          <w:szCs w:val="20"/>
        </w:rPr>
      </w:pPr>
      <w:r w:rsidRPr="007D6087">
        <w:rPr>
          <w:rFonts w:ascii="Tahoma" w:hAnsi="Tahoma" w:cs="Tahoma"/>
          <w:sz w:val="20"/>
          <w:szCs w:val="20"/>
        </w:rPr>
        <w:t>pozwolenie na realizację zadania inwestycyjnego</w:t>
      </w:r>
    </w:p>
    <w:p w14:paraId="1941304E" w14:textId="77777777" w:rsidR="004D3609" w:rsidRPr="007D6087" w:rsidRDefault="004D3609" w:rsidP="00AC3FC4">
      <w:pPr>
        <w:pStyle w:val="Akapitzlist"/>
        <w:numPr>
          <w:ilvl w:val="0"/>
          <w:numId w:val="14"/>
        </w:numPr>
        <w:rPr>
          <w:rFonts w:ascii="Tahoma" w:hAnsi="Tahoma" w:cs="Tahoma"/>
          <w:sz w:val="20"/>
          <w:szCs w:val="20"/>
        </w:rPr>
      </w:pPr>
      <w:r w:rsidRPr="007D6087">
        <w:rPr>
          <w:rFonts w:ascii="Tahoma" w:hAnsi="Tahoma" w:cs="Tahoma"/>
          <w:sz w:val="20"/>
          <w:szCs w:val="20"/>
        </w:rPr>
        <w:t>projekt wykonawczy</w:t>
      </w:r>
    </w:p>
    <w:p w14:paraId="74E6D010" w14:textId="77777777" w:rsidR="004D3609" w:rsidRPr="007D6087" w:rsidRDefault="004D3609" w:rsidP="00AC3FC4">
      <w:pPr>
        <w:pStyle w:val="Akapitzlist"/>
        <w:numPr>
          <w:ilvl w:val="0"/>
          <w:numId w:val="14"/>
        </w:numPr>
        <w:rPr>
          <w:rFonts w:ascii="Tahoma" w:hAnsi="Tahoma" w:cs="Tahoma"/>
          <w:sz w:val="20"/>
          <w:szCs w:val="20"/>
        </w:rPr>
      </w:pPr>
      <w:r w:rsidRPr="007D6087">
        <w:rPr>
          <w:rFonts w:ascii="Tahoma" w:hAnsi="Tahoma" w:cs="Tahoma"/>
          <w:sz w:val="20"/>
          <w:szCs w:val="20"/>
        </w:rPr>
        <w:t>protokół przekazania wykonawcy placu budowy</w:t>
      </w:r>
    </w:p>
    <w:p w14:paraId="55C8EAB3" w14:textId="77777777" w:rsidR="004D3609" w:rsidRPr="007D6087" w:rsidRDefault="004D3609" w:rsidP="00AC3FC4">
      <w:pPr>
        <w:pStyle w:val="Akapitzlist"/>
        <w:numPr>
          <w:ilvl w:val="0"/>
          <w:numId w:val="14"/>
        </w:numPr>
        <w:rPr>
          <w:rFonts w:ascii="Tahoma" w:hAnsi="Tahoma" w:cs="Tahoma"/>
          <w:sz w:val="20"/>
          <w:szCs w:val="20"/>
        </w:rPr>
      </w:pPr>
      <w:r w:rsidRPr="007D6087">
        <w:rPr>
          <w:rFonts w:ascii="Tahoma" w:hAnsi="Tahoma" w:cs="Tahoma"/>
          <w:sz w:val="20"/>
          <w:szCs w:val="20"/>
        </w:rPr>
        <w:t>umowy cywilno-prawne z osobami trzecimi i inne umowy cywilno-prawne</w:t>
      </w:r>
    </w:p>
    <w:p w14:paraId="17E0BCA8" w14:textId="77777777" w:rsidR="004D3609" w:rsidRPr="007D6087" w:rsidRDefault="004D3609" w:rsidP="00AC3FC4">
      <w:pPr>
        <w:pStyle w:val="Akapitzlist"/>
        <w:numPr>
          <w:ilvl w:val="0"/>
          <w:numId w:val="14"/>
        </w:numPr>
        <w:rPr>
          <w:rFonts w:ascii="Tahoma" w:hAnsi="Tahoma" w:cs="Tahoma"/>
          <w:sz w:val="20"/>
          <w:szCs w:val="20"/>
        </w:rPr>
      </w:pPr>
      <w:r w:rsidRPr="007D6087">
        <w:rPr>
          <w:rFonts w:ascii="Tahoma" w:hAnsi="Tahoma" w:cs="Tahoma"/>
          <w:sz w:val="20"/>
          <w:szCs w:val="20"/>
        </w:rPr>
        <w:t>protokoły odbioru robót</w:t>
      </w:r>
    </w:p>
    <w:p w14:paraId="23B23487" w14:textId="77777777" w:rsidR="004D3609" w:rsidRPr="007D6087" w:rsidRDefault="004D3609" w:rsidP="00AC3FC4">
      <w:pPr>
        <w:pStyle w:val="Akapitzlist"/>
        <w:numPr>
          <w:ilvl w:val="0"/>
          <w:numId w:val="14"/>
        </w:numPr>
        <w:rPr>
          <w:rFonts w:ascii="Tahoma" w:hAnsi="Tahoma" w:cs="Tahoma"/>
          <w:sz w:val="20"/>
          <w:szCs w:val="20"/>
        </w:rPr>
      </w:pPr>
      <w:r w:rsidRPr="007D6087">
        <w:rPr>
          <w:rFonts w:ascii="Tahoma" w:hAnsi="Tahoma" w:cs="Tahoma"/>
          <w:sz w:val="20"/>
          <w:szCs w:val="20"/>
        </w:rPr>
        <w:t>protokoły z narad i poleceń inspektora nadzoru</w:t>
      </w:r>
    </w:p>
    <w:p w14:paraId="0695DB10" w14:textId="77777777" w:rsidR="004D3609" w:rsidRPr="007D6087" w:rsidRDefault="004D3609" w:rsidP="00AC3FC4">
      <w:pPr>
        <w:pStyle w:val="Akapitzlist"/>
        <w:numPr>
          <w:ilvl w:val="0"/>
          <w:numId w:val="14"/>
        </w:numPr>
        <w:rPr>
          <w:rFonts w:ascii="Tahoma" w:hAnsi="Tahoma" w:cs="Tahoma"/>
          <w:sz w:val="20"/>
          <w:szCs w:val="20"/>
        </w:rPr>
      </w:pPr>
      <w:r w:rsidRPr="007D6087">
        <w:rPr>
          <w:rFonts w:ascii="Tahoma" w:hAnsi="Tahoma" w:cs="Tahoma"/>
          <w:sz w:val="20"/>
          <w:szCs w:val="20"/>
        </w:rPr>
        <w:t>korespondencje na budowie</w:t>
      </w:r>
    </w:p>
    <w:p w14:paraId="3E01BB3F" w14:textId="77777777" w:rsidR="00064F00" w:rsidRPr="007D6087" w:rsidRDefault="00473524" w:rsidP="007A44B4">
      <w:pPr>
        <w:pStyle w:val="Nagwek2"/>
      </w:pPr>
      <w:bookmarkStart w:id="60" w:name="_Toc515917717"/>
      <w:r>
        <w:t>5.10.4.</w:t>
      </w:r>
      <w:r w:rsidR="00064F00" w:rsidRPr="007D6087">
        <w:t>Przechowywanie dokumentów budowy</w:t>
      </w:r>
      <w:bookmarkEnd w:id="60"/>
    </w:p>
    <w:p w14:paraId="63792FD5" w14:textId="77777777" w:rsidR="00064F00" w:rsidRPr="007D6087" w:rsidRDefault="00064F00" w:rsidP="003E1ADA">
      <w:pPr>
        <w:rPr>
          <w:rFonts w:ascii="Tahoma" w:hAnsi="Tahoma" w:cs="Tahoma"/>
          <w:sz w:val="20"/>
          <w:szCs w:val="20"/>
        </w:rPr>
      </w:pPr>
      <w:r w:rsidRPr="007D6087">
        <w:rPr>
          <w:rFonts w:ascii="Tahoma" w:hAnsi="Tahoma" w:cs="Tahoma"/>
          <w:sz w:val="20"/>
          <w:szCs w:val="20"/>
        </w:rPr>
        <w:t xml:space="preserve">Dokumenty budowy będą przechowywane na palcu budowy w miejscu odpowiednio zabezpieczonym. Zaginięcie któregokolwiek dokumentu </w:t>
      </w:r>
      <w:r w:rsidR="00B3348E" w:rsidRPr="007D6087">
        <w:rPr>
          <w:rFonts w:ascii="Tahoma" w:hAnsi="Tahoma" w:cs="Tahoma"/>
          <w:sz w:val="20"/>
          <w:szCs w:val="20"/>
        </w:rPr>
        <w:t>spowoduje jego natychmiastowe odtworzenie w formie przewidzianej prawem. Wszelkie dokumenty budowy będą zawsze dostępne dla inspektora nadzoru i przedstawione do wglądu na życzenie zamawiającego.</w:t>
      </w:r>
    </w:p>
    <w:p w14:paraId="3B2CF750" w14:textId="77777777" w:rsidR="009501D5" w:rsidRPr="00473524" w:rsidRDefault="00473524" w:rsidP="007A44B4">
      <w:pPr>
        <w:pStyle w:val="Nagwek2"/>
      </w:pPr>
      <w:bookmarkStart w:id="61" w:name="_Toc515917718"/>
      <w:r>
        <w:lastRenderedPageBreak/>
        <w:t>5.11.</w:t>
      </w:r>
      <w:r w:rsidR="009501D5" w:rsidRPr="00473524">
        <w:t>Przepisy</w:t>
      </w:r>
      <w:bookmarkEnd w:id="61"/>
      <w:r w:rsidR="009501D5" w:rsidRPr="00473524">
        <w:t xml:space="preserve"> </w:t>
      </w:r>
    </w:p>
    <w:tbl>
      <w:tblPr>
        <w:tblW w:w="9669" w:type="dxa"/>
        <w:tblInd w:w="70" w:type="dxa"/>
        <w:tblLayout w:type="fixed"/>
        <w:tblCellMar>
          <w:left w:w="70" w:type="dxa"/>
          <w:right w:w="70" w:type="dxa"/>
        </w:tblCellMar>
        <w:tblLook w:val="0600" w:firstRow="0" w:lastRow="0" w:firstColumn="0" w:lastColumn="0" w:noHBand="1" w:noVBand="1"/>
      </w:tblPr>
      <w:tblGrid>
        <w:gridCol w:w="4253"/>
        <w:gridCol w:w="5416"/>
      </w:tblGrid>
      <w:tr w:rsidR="002A55C9" w:rsidRPr="007D6087" w14:paraId="35D738D8" w14:textId="77777777" w:rsidTr="007E135D">
        <w:tc>
          <w:tcPr>
            <w:tcW w:w="4253" w:type="dxa"/>
            <w:tcBorders>
              <w:top w:val="single" w:sz="4" w:space="0" w:color="auto"/>
              <w:left w:val="single" w:sz="4" w:space="0" w:color="000000"/>
              <w:bottom w:val="single" w:sz="4" w:space="0" w:color="000000"/>
            </w:tcBorders>
            <w:shd w:val="clear" w:color="auto" w:fill="auto"/>
          </w:tcPr>
          <w:p w14:paraId="47189858" w14:textId="77777777" w:rsidR="002A55C9" w:rsidRPr="007D6087" w:rsidRDefault="002A55C9" w:rsidP="007E135D">
            <w:pPr>
              <w:jc w:val="left"/>
              <w:rPr>
                <w:rFonts w:ascii="Tahoma" w:hAnsi="Tahoma" w:cs="Tahoma"/>
                <w:b/>
                <w:sz w:val="20"/>
                <w:szCs w:val="20"/>
              </w:rPr>
            </w:pPr>
            <w:r w:rsidRPr="007D6087">
              <w:rPr>
                <w:rFonts w:ascii="Tahoma" w:hAnsi="Tahoma" w:cs="Tahoma"/>
                <w:b/>
                <w:bCs/>
                <w:sz w:val="20"/>
                <w:szCs w:val="20"/>
              </w:rPr>
              <w:t>Numer normy polskiej i odpowiadającej jej normy europejskiej i międzynarodowej</w:t>
            </w:r>
          </w:p>
        </w:tc>
        <w:tc>
          <w:tcPr>
            <w:tcW w:w="5416" w:type="dxa"/>
            <w:tcBorders>
              <w:top w:val="single" w:sz="4" w:space="0" w:color="auto"/>
              <w:left w:val="single" w:sz="4" w:space="0" w:color="000000"/>
              <w:bottom w:val="single" w:sz="4" w:space="0" w:color="000000"/>
              <w:right w:val="single" w:sz="4" w:space="0" w:color="000000"/>
            </w:tcBorders>
            <w:shd w:val="clear" w:color="auto" w:fill="auto"/>
          </w:tcPr>
          <w:p w14:paraId="15995178" w14:textId="77777777" w:rsidR="002A55C9" w:rsidRPr="007D6087" w:rsidRDefault="002A55C9" w:rsidP="007E135D">
            <w:pPr>
              <w:pStyle w:val="Adreszwrotnynakopercie"/>
              <w:jc w:val="left"/>
              <w:rPr>
                <w:rFonts w:ascii="Tahoma" w:hAnsi="Tahoma" w:cs="Tahoma"/>
                <w:b/>
                <w:color w:val="auto"/>
              </w:rPr>
            </w:pPr>
            <w:r w:rsidRPr="007D6087">
              <w:rPr>
                <w:rFonts w:ascii="Tahoma" w:hAnsi="Tahoma" w:cs="Tahoma"/>
                <w:b/>
                <w:bCs/>
                <w:color w:val="auto"/>
              </w:rPr>
              <w:t>Tytuł normy</w:t>
            </w:r>
          </w:p>
        </w:tc>
      </w:tr>
      <w:tr w:rsidR="002A55C9" w:rsidRPr="007D6087" w14:paraId="5E9D25D0" w14:textId="77777777" w:rsidTr="007E135D">
        <w:tc>
          <w:tcPr>
            <w:tcW w:w="4253" w:type="dxa"/>
            <w:tcBorders>
              <w:top w:val="single" w:sz="4" w:space="0" w:color="auto"/>
              <w:left w:val="single" w:sz="4" w:space="0" w:color="000000"/>
              <w:bottom w:val="single" w:sz="4" w:space="0" w:color="000000"/>
            </w:tcBorders>
            <w:shd w:val="clear" w:color="auto" w:fill="auto"/>
          </w:tcPr>
          <w:p w14:paraId="1CAC7E8D" w14:textId="77777777" w:rsidR="002A55C9" w:rsidRPr="007D6087" w:rsidRDefault="002A55C9" w:rsidP="007E135D">
            <w:pPr>
              <w:ind w:left="2835" w:hanging="2835"/>
              <w:jc w:val="left"/>
              <w:rPr>
                <w:rFonts w:ascii="Tahoma" w:hAnsi="Tahoma" w:cs="Tahoma"/>
                <w:sz w:val="20"/>
                <w:szCs w:val="20"/>
              </w:rPr>
            </w:pPr>
            <w:r w:rsidRPr="007D6087">
              <w:rPr>
                <w:rFonts w:ascii="Tahoma" w:hAnsi="Tahoma" w:cs="Tahoma"/>
                <w:sz w:val="20"/>
                <w:szCs w:val="20"/>
              </w:rPr>
              <w:t>PN-IEC 60038/1999, PN-IEC 6000028</w:t>
            </w:r>
          </w:p>
        </w:tc>
        <w:tc>
          <w:tcPr>
            <w:tcW w:w="5416" w:type="dxa"/>
            <w:tcBorders>
              <w:top w:val="single" w:sz="4" w:space="0" w:color="auto"/>
              <w:left w:val="single" w:sz="4" w:space="0" w:color="000000"/>
              <w:bottom w:val="single" w:sz="4" w:space="0" w:color="000000"/>
              <w:right w:val="single" w:sz="4" w:space="0" w:color="000000"/>
            </w:tcBorders>
            <w:shd w:val="clear" w:color="auto" w:fill="auto"/>
          </w:tcPr>
          <w:p w14:paraId="207FB706" w14:textId="77777777" w:rsidR="002A55C9" w:rsidRPr="007D6087" w:rsidRDefault="002A55C9" w:rsidP="007E135D">
            <w:pPr>
              <w:pStyle w:val="Adreszwrotnynakopercie"/>
              <w:jc w:val="left"/>
              <w:rPr>
                <w:rFonts w:ascii="Tahoma" w:hAnsi="Tahoma" w:cs="Tahoma"/>
              </w:rPr>
            </w:pPr>
            <w:r w:rsidRPr="007D6087">
              <w:rPr>
                <w:rFonts w:ascii="Tahoma" w:hAnsi="Tahoma" w:cs="Tahoma"/>
                <w:color w:val="auto"/>
              </w:rPr>
              <w:t>Napięcia znormalizowane IEC.</w:t>
            </w:r>
          </w:p>
        </w:tc>
      </w:tr>
      <w:tr w:rsidR="002A55C9" w:rsidRPr="007D6087" w14:paraId="45A02DFB" w14:textId="77777777" w:rsidTr="007E135D">
        <w:tc>
          <w:tcPr>
            <w:tcW w:w="4253" w:type="dxa"/>
            <w:tcBorders>
              <w:top w:val="single" w:sz="4" w:space="0" w:color="000000"/>
              <w:left w:val="single" w:sz="4" w:space="0" w:color="000000"/>
              <w:bottom w:val="single" w:sz="4" w:space="0" w:color="000000"/>
            </w:tcBorders>
            <w:shd w:val="clear" w:color="auto" w:fill="auto"/>
          </w:tcPr>
          <w:p w14:paraId="4DC08516" w14:textId="77777777" w:rsidR="002A55C9" w:rsidRPr="007D6087" w:rsidRDefault="002A55C9" w:rsidP="007E135D">
            <w:pPr>
              <w:ind w:left="2835" w:hanging="2835"/>
              <w:jc w:val="left"/>
              <w:rPr>
                <w:rFonts w:ascii="Tahoma" w:hAnsi="Tahoma" w:cs="Tahoma"/>
                <w:sz w:val="20"/>
                <w:szCs w:val="20"/>
                <w:lang w:val="de-DE"/>
              </w:rPr>
            </w:pPr>
            <w:r w:rsidRPr="007D6087">
              <w:rPr>
                <w:rFonts w:ascii="Tahoma" w:hAnsi="Tahoma" w:cs="Tahoma"/>
                <w:sz w:val="20"/>
                <w:szCs w:val="20"/>
                <w:lang w:val="de-DE"/>
              </w:rPr>
              <w:t>PN-EN 61293:2000</w:t>
            </w:r>
          </w:p>
          <w:p w14:paraId="6DBE85BD" w14:textId="77777777" w:rsidR="002A55C9" w:rsidRPr="007D6087" w:rsidRDefault="002A55C9" w:rsidP="007E135D">
            <w:pPr>
              <w:ind w:left="2835" w:hanging="2835"/>
              <w:jc w:val="left"/>
              <w:rPr>
                <w:rFonts w:ascii="Tahoma" w:hAnsi="Tahoma" w:cs="Tahoma"/>
                <w:sz w:val="20"/>
                <w:szCs w:val="20"/>
                <w:lang w:val="de-DE"/>
              </w:rPr>
            </w:pPr>
            <w:r w:rsidRPr="007D6087">
              <w:rPr>
                <w:rFonts w:ascii="Tahoma" w:hAnsi="Tahoma" w:cs="Tahoma"/>
                <w:sz w:val="20"/>
                <w:szCs w:val="20"/>
                <w:lang w:val="de-DE"/>
              </w:rPr>
              <w:t>IDT EN 61293:1994</w:t>
            </w:r>
          </w:p>
          <w:p w14:paraId="411DA151"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lang w:val="de-DE"/>
              </w:rPr>
              <w:t>IDT IEC 1293:1994</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28C26B6E" w14:textId="77777777" w:rsidR="002A55C9" w:rsidRPr="007D6087" w:rsidRDefault="002A55C9" w:rsidP="007E135D">
            <w:pPr>
              <w:rPr>
                <w:rFonts w:ascii="Tahoma" w:hAnsi="Tahoma" w:cs="Tahoma"/>
                <w:sz w:val="20"/>
                <w:szCs w:val="20"/>
              </w:rPr>
            </w:pPr>
            <w:r w:rsidRPr="007D6087">
              <w:rPr>
                <w:rFonts w:ascii="Tahoma" w:hAnsi="Tahoma" w:cs="Tahoma"/>
                <w:sz w:val="20"/>
                <w:szCs w:val="20"/>
              </w:rPr>
              <w:t>Znakowanie urządzeń elektrycznych danymi znamionowymi dotyczącymi zasilania elektrycznego. Wymagania bezpieczeństwa.</w:t>
            </w:r>
          </w:p>
        </w:tc>
      </w:tr>
      <w:tr w:rsidR="002A55C9" w:rsidRPr="007D6087" w14:paraId="4A51568F" w14:textId="77777777" w:rsidTr="007E135D">
        <w:tc>
          <w:tcPr>
            <w:tcW w:w="4253" w:type="dxa"/>
            <w:tcBorders>
              <w:top w:val="single" w:sz="4" w:space="0" w:color="000000"/>
              <w:left w:val="single" w:sz="4" w:space="0" w:color="000000"/>
              <w:bottom w:val="single" w:sz="4" w:space="0" w:color="000000"/>
            </w:tcBorders>
            <w:shd w:val="clear" w:color="auto" w:fill="auto"/>
          </w:tcPr>
          <w:p w14:paraId="2D10D9EA"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PN-IEC 60364-5-56:1999</w:t>
            </w:r>
          </w:p>
          <w:p w14:paraId="7A84B6C7"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IDT IEC 364-5-56:1980+AMD1:1998</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5064E927" w14:textId="77777777" w:rsidR="002A55C9" w:rsidRPr="007D6087" w:rsidRDefault="002A55C9" w:rsidP="007E135D">
            <w:pPr>
              <w:pStyle w:val="Adreszwrotnynakopercie"/>
              <w:jc w:val="left"/>
              <w:rPr>
                <w:rFonts w:ascii="Tahoma" w:hAnsi="Tahoma" w:cs="Tahoma"/>
              </w:rPr>
            </w:pPr>
            <w:r w:rsidRPr="007D6087">
              <w:rPr>
                <w:rFonts w:ascii="Tahoma" w:hAnsi="Tahoma" w:cs="Tahoma"/>
                <w:color w:val="auto"/>
              </w:rPr>
              <w:t>Instalacje elektryczne w obiektach budowlanych. Dobór i wybór wyposażenia elektrycznego. Instalacje bezpieczeństwa.</w:t>
            </w:r>
          </w:p>
        </w:tc>
      </w:tr>
      <w:tr w:rsidR="002A55C9" w:rsidRPr="007D6087" w14:paraId="5985686B" w14:textId="77777777" w:rsidTr="007E135D">
        <w:tc>
          <w:tcPr>
            <w:tcW w:w="4253" w:type="dxa"/>
            <w:tcBorders>
              <w:top w:val="single" w:sz="4" w:space="0" w:color="000000"/>
              <w:left w:val="single" w:sz="4" w:space="0" w:color="000000"/>
              <w:bottom w:val="single" w:sz="4" w:space="0" w:color="000000"/>
            </w:tcBorders>
            <w:shd w:val="clear" w:color="auto" w:fill="auto"/>
          </w:tcPr>
          <w:p w14:paraId="2D727A2D"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PN-IEC 60364-6-61:2000</w:t>
            </w:r>
          </w:p>
          <w:p w14:paraId="1BC5DC1A"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IDT IEC 60364-6-61:1986 +AMD1:1993+ AMD2:1997</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10999D6D" w14:textId="77777777" w:rsidR="002A55C9" w:rsidRPr="007D6087" w:rsidRDefault="002A55C9" w:rsidP="007E135D">
            <w:pPr>
              <w:pStyle w:val="Adreszwrotnynakopercie"/>
              <w:jc w:val="left"/>
              <w:rPr>
                <w:rFonts w:ascii="Tahoma" w:hAnsi="Tahoma" w:cs="Tahoma"/>
                <w:color w:val="auto"/>
              </w:rPr>
            </w:pPr>
            <w:r w:rsidRPr="007D6087">
              <w:rPr>
                <w:rFonts w:ascii="Tahoma" w:hAnsi="Tahoma" w:cs="Tahoma"/>
                <w:color w:val="auto"/>
              </w:rPr>
              <w:t>Instalacje elektryczne w obiektach budowlanych. Sprawdzanie. Sprawdzanie odbiorcze.</w:t>
            </w:r>
          </w:p>
          <w:p w14:paraId="7039191D" w14:textId="77777777" w:rsidR="002A55C9" w:rsidRPr="007D6087" w:rsidRDefault="002A55C9" w:rsidP="007E135D">
            <w:pPr>
              <w:pStyle w:val="Adreszwrotnynakopercie"/>
              <w:jc w:val="left"/>
              <w:rPr>
                <w:rFonts w:ascii="Tahoma" w:hAnsi="Tahoma" w:cs="Tahoma"/>
                <w:color w:val="auto"/>
              </w:rPr>
            </w:pPr>
          </w:p>
        </w:tc>
      </w:tr>
      <w:tr w:rsidR="002A55C9" w:rsidRPr="007D6087" w14:paraId="5CF3F58A" w14:textId="77777777" w:rsidTr="007E135D">
        <w:tc>
          <w:tcPr>
            <w:tcW w:w="4253" w:type="dxa"/>
            <w:tcBorders>
              <w:top w:val="single" w:sz="4" w:space="0" w:color="000000"/>
              <w:left w:val="single" w:sz="4" w:space="0" w:color="000000"/>
              <w:bottom w:val="single" w:sz="4" w:space="0" w:color="000000"/>
            </w:tcBorders>
            <w:shd w:val="clear" w:color="auto" w:fill="auto"/>
          </w:tcPr>
          <w:p w14:paraId="6E03A683"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PN-IEC 60364-7-704:1999</w:t>
            </w:r>
          </w:p>
          <w:p w14:paraId="1D17E109"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IDT IEC 60364-7-704:1989+AMD1:1999</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3820CA0C" w14:textId="77777777" w:rsidR="002A55C9" w:rsidRPr="007D6087" w:rsidRDefault="002A55C9" w:rsidP="007E135D">
            <w:pPr>
              <w:rPr>
                <w:rFonts w:ascii="Tahoma" w:hAnsi="Tahoma" w:cs="Tahoma"/>
                <w:sz w:val="20"/>
                <w:szCs w:val="20"/>
              </w:rPr>
            </w:pPr>
            <w:r w:rsidRPr="007D6087">
              <w:rPr>
                <w:rFonts w:ascii="Tahoma" w:hAnsi="Tahoma" w:cs="Tahoma"/>
                <w:sz w:val="20"/>
                <w:szCs w:val="20"/>
              </w:rPr>
              <w:t>Instalacje elektryczne w obiektach budowlanych. Wymagania dotyczące specjalnych instalacji lub lokalizacji. Instalacje na terenie budowy i rozbiórki.</w:t>
            </w:r>
          </w:p>
        </w:tc>
      </w:tr>
      <w:tr w:rsidR="002A55C9" w:rsidRPr="007D6087" w14:paraId="284A0A75" w14:textId="77777777" w:rsidTr="007E135D">
        <w:tc>
          <w:tcPr>
            <w:tcW w:w="4253" w:type="dxa"/>
            <w:tcBorders>
              <w:top w:val="single" w:sz="4" w:space="0" w:color="000000"/>
              <w:left w:val="single" w:sz="4" w:space="0" w:color="000000"/>
              <w:bottom w:val="single" w:sz="4" w:space="0" w:color="000000"/>
            </w:tcBorders>
            <w:shd w:val="clear" w:color="auto" w:fill="auto"/>
          </w:tcPr>
          <w:p w14:paraId="161F9E67"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PN-E-04700:1998</w:t>
            </w:r>
          </w:p>
          <w:p w14:paraId="560CA524"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Zmiany PN-E-04700:1998/Az1:2000</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3E283A1C" w14:textId="77777777" w:rsidR="002A55C9" w:rsidRPr="007D6087" w:rsidRDefault="002A55C9" w:rsidP="007E135D">
            <w:pPr>
              <w:rPr>
                <w:rFonts w:ascii="Tahoma" w:hAnsi="Tahoma" w:cs="Tahoma"/>
                <w:sz w:val="20"/>
                <w:szCs w:val="20"/>
              </w:rPr>
            </w:pPr>
            <w:r w:rsidRPr="007D6087">
              <w:rPr>
                <w:rFonts w:ascii="Tahoma" w:hAnsi="Tahoma" w:cs="Tahoma"/>
                <w:sz w:val="20"/>
                <w:szCs w:val="20"/>
              </w:rPr>
              <w:t xml:space="preserve">Urządzenia i układy elektryczne w obiektach elektroenergetycznych. Wytyczne przeprowadzania </w:t>
            </w:r>
            <w:proofErr w:type="spellStart"/>
            <w:r w:rsidRPr="007D6087">
              <w:rPr>
                <w:rFonts w:ascii="Tahoma" w:hAnsi="Tahoma" w:cs="Tahoma"/>
                <w:sz w:val="20"/>
                <w:szCs w:val="20"/>
              </w:rPr>
              <w:t>pomontażowych</w:t>
            </w:r>
            <w:proofErr w:type="spellEnd"/>
            <w:r w:rsidRPr="007D6087">
              <w:rPr>
                <w:rFonts w:ascii="Tahoma" w:hAnsi="Tahoma" w:cs="Tahoma"/>
                <w:sz w:val="20"/>
                <w:szCs w:val="20"/>
              </w:rPr>
              <w:t xml:space="preserve"> badań odbiorczych</w:t>
            </w:r>
          </w:p>
        </w:tc>
      </w:tr>
      <w:tr w:rsidR="002A55C9" w:rsidRPr="007D6087" w14:paraId="1ECE70D7" w14:textId="77777777" w:rsidTr="007E135D">
        <w:tc>
          <w:tcPr>
            <w:tcW w:w="4253" w:type="dxa"/>
            <w:tcBorders>
              <w:top w:val="single" w:sz="4" w:space="0" w:color="000000"/>
              <w:left w:val="single" w:sz="4" w:space="0" w:color="000000"/>
              <w:bottom w:val="single" w:sz="4" w:space="0" w:color="000000"/>
            </w:tcBorders>
            <w:shd w:val="clear" w:color="auto" w:fill="auto"/>
          </w:tcPr>
          <w:p w14:paraId="3B7FEC84" w14:textId="77777777" w:rsidR="002A55C9" w:rsidRPr="007D6087" w:rsidRDefault="002A55C9" w:rsidP="007E135D">
            <w:pPr>
              <w:jc w:val="left"/>
              <w:rPr>
                <w:rFonts w:ascii="Tahoma" w:hAnsi="Tahoma" w:cs="Tahoma"/>
                <w:sz w:val="20"/>
                <w:szCs w:val="20"/>
                <w:lang w:val="de-DE"/>
              </w:rPr>
            </w:pPr>
            <w:r w:rsidRPr="007D6087">
              <w:rPr>
                <w:rFonts w:ascii="Tahoma" w:hAnsi="Tahoma" w:cs="Tahoma"/>
                <w:sz w:val="20"/>
                <w:szCs w:val="20"/>
                <w:lang w:val="de-DE"/>
              </w:rPr>
              <w:t>PN-91/E-0510</w:t>
            </w:r>
          </w:p>
          <w:p w14:paraId="35A15EC4"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lang w:val="de-DE"/>
              </w:rPr>
              <w:t>IDT IEC 449:1973</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0ABD64BE" w14:textId="77777777" w:rsidR="002A55C9" w:rsidRPr="007D6087" w:rsidRDefault="002A55C9" w:rsidP="007E135D">
            <w:pPr>
              <w:rPr>
                <w:rFonts w:ascii="Tahoma" w:hAnsi="Tahoma" w:cs="Tahoma"/>
                <w:sz w:val="20"/>
                <w:szCs w:val="20"/>
              </w:rPr>
            </w:pPr>
            <w:r w:rsidRPr="007D6087">
              <w:rPr>
                <w:rFonts w:ascii="Tahoma" w:hAnsi="Tahoma" w:cs="Tahoma"/>
                <w:sz w:val="20"/>
                <w:szCs w:val="20"/>
              </w:rPr>
              <w:t>Zakresy napięciowe instalacji elektrycznych w obiektach budowlanych</w:t>
            </w:r>
          </w:p>
        </w:tc>
      </w:tr>
      <w:tr w:rsidR="002A55C9" w:rsidRPr="007D6087" w14:paraId="7CCC43B8" w14:textId="77777777" w:rsidTr="007E135D">
        <w:tc>
          <w:tcPr>
            <w:tcW w:w="4253" w:type="dxa"/>
            <w:tcBorders>
              <w:top w:val="single" w:sz="4" w:space="0" w:color="000000"/>
              <w:left w:val="single" w:sz="4" w:space="0" w:color="000000"/>
              <w:bottom w:val="single" w:sz="4" w:space="0" w:color="000000"/>
            </w:tcBorders>
            <w:shd w:val="clear" w:color="auto" w:fill="auto"/>
          </w:tcPr>
          <w:p w14:paraId="70CBBB33"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lang w:val="de-DE"/>
              </w:rPr>
              <w:t>PN-90/E-05029, IDT IEC 757:1983</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52D97E39" w14:textId="77777777" w:rsidR="002A55C9" w:rsidRPr="007D6087" w:rsidRDefault="002A55C9" w:rsidP="007E135D">
            <w:pPr>
              <w:rPr>
                <w:rFonts w:ascii="Tahoma" w:hAnsi="Tahoma" w:cs="Tahoma"/>
                <w:sz w:val="20"/>
                <w:szCs w:val="20"/>
              </w:rPr>
            </w:pPr>
            <w:r w:rsidRPr="007D6087">
              <w:rPr>
                <w:rFonts w:ascii="Tahoma" w:hAnsi="Tahoma" w:cs="Tahoma"/>
                <w:sz w:val="20"/>
                <w:szCs w:val="20"/>
              </w:rPr>
              <w:t>Kod do oznaczania barw</w:t>
            </w:r>
          </w:p>
        </w:tc>
      </w:tr>
      <w:tr w:rsidR="002A55C9" w:rsidRPr="007D6087" w14:paraId="6F48DEC2" w14:textId="77777777" w:rsidTr="007E135D">
        <w:tc>
          <w:tcPr>
            <w:tcW w:w="4253" w:type="dxa"/>
            <w:tcBorders>
              <w:top w:val="single" w:sz="4" w:space="0" w:color="000000"/>
              <w:left w:val="single" w:sz="4" w:space="0" w:color="000000"/>
              <w:bottom w:val="single" w:sz="4" w:space="0" w:color="000000"/>
            </w:tcBorders>
            <w:shd w:val="clear" w:color="auto" w:fill="auto"/>
          </w:tcPr>
          <w:p w14:paraId="434EE314" w14:textId="77777777" w:rsidR="002A55C9" w:rsidRPr="007D6087" w:rsidRDefault="002A55C9" w:rsidP="007E135D">
            <w:pPr>
              <w:jc w:val="left"/>
              <w:rPr>
                <w:rFonts w:ascii="Tahoma" w:hAnsi="Tahoma" w:cs="Tahoma"/>
                <w:sz w:val="20"/>
                <w:szCs w:val="20"/>
                <w:lang w:val="de-DE"/>
              </w:rPr>
            </w:pPr>
            <w:r w:rsidRPr="007D6087">
              <w:rPr>
                <w:rFonts w:ascii="Tahoma" w:hAnsi="Tahoma" w:cs="Tahoma"/>
                <w:sz w:val="20"/>
                <w:szCs w:val="20"/>
                <w:lang w:val="de-DE"/>
              </w:rPr>
              <w:t>PN-92/E-05031</w:t>
            </w:r>
          </w:p>
          <w:p w14:paraId="446A4C35"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lang w:val="de-DE"/>
              </w:rPr>
              <w:t>IDT IEC 536:1976</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3CFA7435" w14:textId="77777777" w:rsidR="002A55C9" w:rsidRPr="007D6087" w:rsidRDefault="002A55C9" w:rsidP="007E135D">
            <w:pPr>
              <w:rPr>
                <w:rFonts w:ascii="Tahoma" w:hAnsi="Tahoma" w:cs="Tahoma"/>
                <w:sz w:val="20"/>
                <w:szCs w:val="20"/>
              </w:rPr>
            </w:pPr>
            <w:r w:rsidRPr="007D6087">
              <w:rPr>
                <w:rFonts w:ascii="Tahoma" w:hAnsi="Tahoma" w:cs="Tahoma"/>
                <w:sz w:val="20"/>
                <w:szCs w:val="20"/>
              </w:rPr>
              <w:t>Klasyfikacja urządzeń elektrycznych i elektronicznych z punktu widzenia ochrony przed porażeniem prądem elektrycznym</w:t>
            </w:r>
          </w:p>
        </w:tc>
      </w:tr>
      <w:tr w:rsidR="002A55C9" w:rsidRPr="007D6087" w14:paraId="5D1AC2DA" w14:textId="77777777" w:rsidTr="007E135D">
        <w:tc>
          <w:tcPr>
            <w:tcW w:w="4253" w:type="dxa"/>
            <w:tcBorders>
              <w:top w:val="single" w:sz="4" w:space="0" w:color="000000"/>
              <w:left w:val="single" w:sz="4" w:space="0" w:color="000000"/>
              <w:bottom w:val="single" w:sz="4" w:space="0" w:color="000000"/>
            </w:tcBorders>
            <w:shd w:val="clear" w:color="auto" w:fill="auto"/>
          </w:tcPr>
          <w:p w14:paraId="59969995" w14:textId="77777777" w:rsidR="002A55C9" w:rsidRPr="007D6087" w:rsidRDefault="002A55C9" w:rsidP="007E135D">
            <w:pPr>
              <w:jc w:val="left"/>
              <w:rPr>
                <w:rFonts w:ascii="Tahoma" w:hAnsi="Tahoma" w:cs="Tahoma"/>
                <w:sz w:val="20"/>
                <w:szCs w:val="20"/>
                <w:lang w:val="de-DE"/>
              </w:rPr>
            </w:pPr>
            <w:r w:rsidRPr="007D6087">
              <w:rPr>
                <w:rFonts w:ascii="Tahoma" w:hAnsi="Tahoma" w:cs="Tahoma"/>
                <w:sz w:val="20"/>
                <w:szCs w:val="20"/>
                <w:lang w:val="de-DE"/>
              </w:rPr>
              <w:t>PN-E-05032:1994</w:t>
            </w:r>
          </w:p>
          <w:p w14:paraId="018ED28F"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lang w:val="de-DE"/>
              </w:rPr>
              <w:t>IDT IEC 1140:1992</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5F305ADD" w14:textId="77777777" w:rsidR="002A55C9" w:rsidRPr="007D6087" w:rsidRDefault="002A55C9" w:rsidP="007E135D">
            <w:pPr>
              <w:rPr>
                <w:rFonts w:ascii="Tahoma" w:hAnsi="Tahoma" w:cs="Tahoma"/>
                <w:sz w:val="20"/>
                <w:szCs w:val="20"/>
              </w:rPr>
            </w:pPr>
            <w:r w:rsidRPr="007D6087">
              <w:rPr>
                <w:rFonts w:ascii="Tahoma" w:hAnsi="Tahoma" w:cs="Tahoma"/>
                <w:sz w:val="20"/>
                <w:szCs w:val="20"/>
              </w:rPr>
              <w:t>Ochrona przed porażeniem prądem elektrycznym. Wspólne aspekty instalacji i urządzeń.</w:t>
            </w:r>
          </w:p>
        </w:tc>
      </w:tr>
      <w:tr w:rsidR="002A55C9" w:rsidRPr="007D6087" w14:paraId="357DA19E" w14:textId="77777777" w:rsidTr="007E135D">
        <w:tc>
          <w:tcPr>
            <w:tcW w:w="4253" w:type="dxa"/>
            <w:tcBorders>
              <w:top w:val="single" w:sz="4" w:space="0" w:color="000000"/>
              <w:left w:val="single" w:sz="4" w:space="0" w:color="000000"/>
              <w:bottom w:val="single" w:sz="4" w:space="0" w:color="000000"/>
            </w:tcBorders>
            <w:shd w:val="clear" w:color="auto" w:fill="auto"/>
          </w:tcPr>
          <w:p w14:paraId="66B20015" w14:textId="77777777" w:rsidR="002A55C9" w:rsidRPr="007D6087" w:rsidRDefault="002A55C9" w:rsidP="007E135D">
            <w:pPr>
              <w:jc w:val="left"/>
              <w:rPr>
                <w:rFonts w:ascii="Tahoma" w:hAnsi="Tahoma" w:cs="Tahoma"/>
                <w:sz w:val="20"/>
                <w:szCs w:val="20"/>
                <w:lang w:val="de-DE"/>
              </w:rPr>
            </w:pPr>
            <w:r w:rsidRPr="007D6087">
              <w:rPr>
                <w:rFonts w:ascii="Tahoma" w:hAnsi="Tahoma" w:cs="Tahoma"/>
                <w:sz w:val="20"/>
                <w:szCs w:val="20"/>
                <w:lang w:val="de-DE"/>
              </w:rPr>
              <w:t xml:space="preserve">PN-92/E-08106, </w:t>
            </w:r>
          </w:p>
          <w:p w14:paraId="55BA0C21"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lang w:val="de-DE"/>
              </w:rPr>
              <w:t>IDT EN 60529:1991, IDT IEC 529:1989</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5D703A68" w14:textId="77777777" w:rsidR="002A55C9" w:rsidRPr="007D6087" w:rsidRDefault="002A55C9" w:rsidP="007E135D">
            <w:pPr>
              <w:rPr>
                <w:rFonts w:ascii="Tahoma" w:hAnsi="Tahoma" w:cs="Tahoma"/>
                <w:sz w:val="20"/>
                <w:szCs w:val="20"/>
              </w:rPr>
            </w:pPr>
            <w:r w:rsidRPr="007D6087">
              <w:rPr>
                <w:rFonts w:ascii="Tahoma" w:hAnsi="Tahoma" w:cs="Tahoma"/>
                <w:sz w:val="20"/>
                <w:szCs w:val="20"/>
              </w:rPr>
              <w:t>Stopnie ochrony zapewniane przez obudowy (Kod IP)</w:t>
            </w:r>
          </w:p>
        </w:tc>
      </w:tr>
      <w:tr w:rsidR="002A55C9" w:rsidRPr="007D6087" w14:paraId="44995511" w14:textId="77777777" w:rsidTr="007E135D">
        <w:tc>
          <w:tcPr>
            <w:tcW w:w="4253" w:type="dxa"/>
            <w:tcBorders>
              <w:top w:val="single" w:sz="4" w:space="0" w:color="000000"/>
              <w:left w:val="single" w:sz="4" w:space="0" w:color="000000"/>
              <w:bottom w:val="single" w:sz="4" w:space="0" w:color="000000"/>
            </w:tcBorders>
            <w:shd w:val="clear" w:color="auto" w:fill="auto"/>
          </w:tcPr>
          <w:p w14:paraId="2FADEB36"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PN-88/E-08501, Poprawki BI 2/90 poz. 9.</w:t>
            </w:r>
          </w:p>
          <w:p w14:paraId="3E255507"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Zmiany BI 5/92 poz. 22.</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393BC24A" w14:textId="77777777" w:rsidR="002A55C9" w:rsidRPr="007D6087" w:rsidRDefault="002A55C9" w:rsidP="007E135D">
            <w:pPr>
              <w:rPr>
                <w:rFonts w:ascii="Tahoma" w:hAnsi="Tahoma" w:cs="Tahoma"/>
                <w:sz w:val="20"/>
                <w:szCs w:val="20"/>
              </w:rPr>
            </w:pPr>
            <w:r w:rsidRPr="007D6087">
              <w:rPr>
                <w:rFonts w:ascii="Tahoma" w:hAnsi="Tahoma" w:cs="Tahoma"/>
                <w:sz w:val="20"/>
                <w:szCs w:val="20"/>
              </w:rPr>
              <w:t>Urządzenia elektryczne. Tablice i znaki bezpieczeństwa.</w:t>
            </w:r>
          </w:p>
        </w:tc>
      </w:tr>
      <w:tr w:rsidR="002A55C9" w:rsidRPr="007D6087" w14:paraId="71E14E9C" w14:textId="77777777" w:rsidTr="007E135D">
        <w:tc>
          <w:tcPr>
            <w:tcW w:w="4253" w:type="dxa"/>
            <w:tcBorders>
              <w:top w:val="single" w:sz="4" w:space="0" w:color="000000"/>
              <w:left w:val="single" w:sz="4" w:space="0" w:color="000000"/>
              <w:bottom w:val="single" w:sz="4" w:space="0" w:color="000000"/>
            </w:tcBorders>
            <w:shd w:val="clear" w:color="auto" w:fill="auto"/>
          </w:tcPr>
          <w:p w14:paraId="49615241"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PN-93/N-50191, EQV IEC 50 (191):1990</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359D62BA" w14:textId="77777777" w:rsidR="002A55C9" w:rsidRPr="007D6087" w:rsidRDefault="002A55C9" w:rsidP="007E135D">
            <w:pPr>
              <w:rPr>
                <w:rFonts w:ascii="Tahoma" w:hAnsi="Tahoma" w:cs="Tahoma"/>
                <w:sz w:val="20"/>
                <w:szCs w:val="20"/>
              </w:rPr>
            </w:pPr>
            <w:r w:rsidRPr="007D6087">
              <w:rPr>
                <w:rFonts w:ascii="Tahoma" w:hAnsi="Tahoma" w:cs="Tahoma"/>
                <w:sz w:val="20"/>
                <w:szCs w:val="20"/>
              </w:rPr>
              <w:t>Słownik terminologiczny elektryki. Niezawodność, jakość usługi.</w:t>
            </w:r>
          </w:p>
        </w:tc>
      </w:tr>
      <w:tr w:rsidR="002A55C9" w:rsidRPr="007D6087" w14:paraId="6FD28274" w14:textId="77777777" w:rsidTr="007E135D">
        <w:tc>
          <w:tcPr>
            <w:tcW w:w="4253" w:type="dxa"/>
            <w:tcBorders>
              <w:top w:val="single" w:sz="4" w:space="0" w:color="000000"/>
              <w:left w:val="single" w:sz="4" w:space="0" w:color="000000"/>
              <w:bottom w:val="single" w:sz="4" w:space="0" w:color="000000"/>
            </w:tcBorders>
            <w:shd w:val="clear" w:color="auto" w:fill="auto"/>
          </w:tcPr>
          <w:p w14:paraId="6B91BD17" w14:textId="77777777" w:rsidR="002A55C9" w:rsidRPr="007D6087" w:rsidRDefault="002A55C9" w:rsidP="007E135D">
            <w:pPr>
              <w:jc w:val="left"/>
              <w:rPr>
                <w:rFonts w:ascii="Tahoma" w:hAnsi="Tahoma" w:cs="Tahoma"/>
                <w:sz w:val="20"/>
                <w:szCs w:val="20"/>
                <w:lang w:val="de-DE"/>
              </w:rPr>
            </w:pPr>
            <w:r w:rsidRPr="007D6087">
              <w:rPr>
                <w:rFonts w:ascii="Tahoma" w:hAnsi="Tahoma" w:cs="Tahoma"/>
                <w:sz w:val="20"/>
                <w:szCs w:val="20"/>
                <w:lang w:val="de-DE"/>
              </w:rPr>
              <w:t>PN-E-05033:1994</w:t>
            </w:r>
          </w:p>
          <w:p w14:paraId="51101676"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lang w:val="de-DE"/>
              </w:rPr>
              <w:t>IDT IEC 1200-52:1993</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713A977D" w14:textId="77777777" w:rsidR="002A55C9" w:rsidRPr="007D6087" w:rsidRDefault="002A55C9" w:rsidP="007E135D">
            <w:pPr>
              <w:rPr>
                <w:rFonts w:ascii="Tahoma" w:hAnsi="Tahoma" w:cs="Tahoma"/>
                <w:sz w:val="20"/>
                <w:szCs w:val="20"/>
              </w:rPr>
            </w:pPr>
            <w:r w:rsidRPr="007D6087">
              <w:rPr>
                <w:rFonts w:ascii="Tahoma" w:hAnsi="Tahoma" w:cs="Tahoma"/>
                <w:sz w:val="20"/>
                <w:szCs w:val="20"/>
              </w:rPr>
              <w:t xml:space="preserve">Wytyczne do instalacji elektrycznych. Dobór i montaż wyposażenia elektrycznego. </w:t>
            </w:r>
            <w:proofErr w:type="spellStart"/>
            <w:r w:rsidRPr="007D6087">
              <w:rPr>
                <w:rFonts w:ascii="Tahoma" w:hAnsi="Tahoma" w:cs="Tahoma"/>
                <w:sz w:val="20"/>
                <w:szCs w:val="20"/>
              </w:rPr>
              <w:t>Oprzewodowanie</w:t>
            </w:r>
            <w:proofErr w:type="spellEnd"/>
          </w:p>
        </w:tc>
      </w:tr>
      <w:tr w:rsidR="002A55C9" w:rsidRPr="007D6087" w14:paraId="6FBB41D9" w14:textId="77777777" w:rsidTr="007E135D">
        <w:tc>
          <w:tcPr>
            <w:tcW w:w="4253" w:type="dxa"/>
            <w:tcBorders>
              <w:top w:val="single" w:sz="4" w:space="0" w:color="000000"/>
              <w:left w:val="single" w:sz="4" w:space="0" w:color="000000"/>
              <w:bottom w:val="single" w:sz="4" w:space="0" w:color="000000"/>
            </w:tcBorders>
            <w:shd w:val="clear" w:color="auto" w:fill="auto"/>
          </w:tcPr>
          <w:p w14:paraId="79E399A4"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PN-E-01002:1997</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2B8A325F" w14:textId="77777777" w:rsidR="002A55C9" w:rsidRPr="007D6087" w:rsidRDefault="002A55C9" w:rsidP="007E135D">
            <w:pPr>
              <w:pStyle w:val="Adreszwrotnynakopercie"/>
              <w:jc w:val="left"/>
              <w:rPr>
                <w:rFonts w:ascii="Tahoma" w:hAnsi="Tahoma" w:cs="Tahoma"/>
              </w:rPr>
            </w:pPr>
            <w:r w:rsidRPr="007D6087">
              <w:rPr>
                <w:rFonts w:ascii="Tahoma" w:hAnsi="Tahoma" w:cs="Tahoma"/>
                <w:color w:val="auto"/>
              </w:rPr>
              <w:t>Słownik terminologiczny elektryki. Kable i przewody.</w:t>
            </w:r>
          </w:p>
        </w:tc>
      </w:tr>
      <w:tr w:rsidR="002A55C9" w:rsidRPr="007D6087" w14:paraId="38789535" w14:textId="77777777" w:rsidTr="007E135D">
        <w:tc>
          <w:tcPr>
            <w:tcW w:w="4253" w:type="dxa"/>
            <w:tcBorders>
              <w:top w:val="single" w:sz="4" w:space="0" w:color="000000"/>
              <w:left w:val="single" w:sz="4" w:space="0" w:color="000000"/>
              <w:bottom w:val="single" w:sz="4" w:space="0" w:color="000000"/>
            </w:tcBorders>
            <w:shd w:val="clear" w:color="auto" w:fill="auto"/>
          </w:tcPr>
          <w:p w14:paraId="7DDA0BC7" w14:textId="77777777" w:rsidR="002A55C9" w:rsidRPr="007D6087" w:rsidRDefault="002A55C9" w:rsidP="007E135D">
            <w:pPr>
              <w:jc w:val="left"/>
              <w:rPr>
                <w:rFonts w:ascii="Tahoma" w:hAnsi="Tahoma" w:cs="Tahoma"/>
                <w:sz w:val="20"/>
                <w:szCs w:val="20"/>
                <w:lang w:val="de-DE"/>
              </w:rPr>
            </w:pPr>
            <w:r w:rsidRPr="007D6087">
              <w:rPr>
                <w:rFonts w:ascii="Tahoma" w:hAnsi="Tahoma" w:cs="Tahoma"/>
                <w:sz w:val="20"/>
                <w:szCs w:val="20"/>
                <w:lang w:val="de-DE"/>
              </w:rPr>
              <w:t>PN-92/E-01200.03</w:t>
            </w:r>
          </w:p>
          <w:p w14:paraId="3102CB81"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lang w:val="de-DE"/>
              </w:rPr>
              <w:t>IDT IEC 617-3:1983</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5345D13B" w14:textId="77777777" w:rsidR="002A55C9" w:rsidRPr="007D6087" w:rsidRDefault="002A55C9" w:rsidP="007E135D">
            <w:pPr>
              <w:rPr>
                <w:rFonts w:ascii="Tahoma" w:hAnsi="Tahoma" w:cs="Tahoma"/>
                <w:sz w:val="20"/>
                <w:szCs w:val="20"/>
              </w:rPr>
            </w:pPr>
            <w:r w:rsidRPr="007D6087">
              <w:rPr>
                <w:rFonts w:ascii="Tahoma" w:hAnsi="Tahoma" w:cs="Tahoma"/>
                <w:sz w:val="20"/>
                <w:szCs w:val="20"/>
              </w:rPr>
              <w:t>Symbole graficzne stosowane w schematach. Przewody i osprzęt łączeniowy.</w:t>
            </w:r>
          </w:p>
        </w:tc>
      </w:tr>
      <w:tr w:rsidR="002A55C9" w:rsidRPr="007D6087" w14:paraId="58CF1A6E" w14:textId="77777777" w:rsidTr="007E135D">
        <w:tc>
          <w:tcPr>
            <w:tcW w:w="4253" w:type="dxa"/>
            <w:tcBorders>
              <w:top w:val="single" w:sz="4" w:space="0" w:color="000000"/>
              <w:left w:val="single" w:sz="4" w:space="0" w:color="000000"/>
              <w:bottom w:val="single" w:sz="4" w:space="0" w:color="000000"/>
            </w:tcBorders>
            <w:shd w:val="clear" w:color="auto" w:fill="auto"/>
          </w:tcPr>
          <w:p w14:paraId="0500E4C1"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PN-91/E-04160.00</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0E547311" w14:textId="77777777" w:rsidR="002A55C9" w:rsidRPr="007D6087" w:rsidRDefault="002A55C9" w:rsidP="007E135D">
            <w:pPr>
              <w:rPr>
                <w:rFonts w:ascii="Tahoma" w:hAnsi="Tahoma" w:cs="Tahoma"/>
                <w:sz w:val="20"/>
                <w:szCs w:val="20"/>
              </w:rPr>
            </w:pPr>
            <w:r w:rsidRPr="007D6087">
              <w:rPr>
                <w:rFonts w:ascii="Tahoma" w:hAnsi="Tahoma" w:cs="Tahoma"/>
                <w:sz w:val="20"/>
                <w:szCs w:val="20"/>
              </w:rPr>
              <w:t>Przewody elektryczne. Metody badań. Postanowienia ogólne.</w:t>
            </w:r>
          </w:p>
        </w:tc>
      </w:tr>
      <w:tr w:rsidR="002A55C9" w:rsidRPr="007D6087" w14:paraId="13440775" w14:textId="77777777" w:rsidTr="007E135D">
        <w:tc>
          <w:tcPr>
            <w:tcW w:w="4253" w:type="dxa"/>
            <w:tcBorders>
              <w:top w:val="single" w:sz="4" w:space="0" w:color="000000"/>
              <w:left w:val="single" w:sz="4" w:space="0" w:color="000000"/>
              <w:bottom w:val="single" w:sz="4" w:space="0" w:color="000000"/>
            </w:tcBorders>
            <w:shd w:val="clear" w:color="auto" w:fill="auto"/>
          </w:tcPr>
          <w:p w14:paraId="1C35E433" w14:textId="77777777" w:rsidR="002A55C9" w:rsidRPr="007D6087" w:rsidRDefault="002A55C9" w:rsidP="007E135D">
            <w:pPr>
              <w:jc w:val="left"/>
              <w:rPr>
                <w:rFonts w:ascii="Tahoma" w:hAnsi="Tahoma" w:cs="Tahoma"/>
                <w:sz w:val="20"/>
                <w:szCs w:val="20"/>
                <w:lang w:val="de-DE"/>
              </w:rPr>
            </w:pPr>
            <w:r w:rsidRPr="007D6087">
              <w:rPr>
                <w:rFonts w:ascii="Tahoma" w:hAnsi="Tahoma" w:cs="Tahoma"/>
                <w:sz w:val="20"/>
                <w:szCs w:val="20"/>
                <w:lang w:val="de-DE"/>
              </w:rPr>
              <w:t>PN-90/E-05023</w:t>
            </w:r>
          </w:p>
          <w:p w14:paraId="5A804421"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lang w:val="de-DE"/>
              </w:rPr>
              <w:t>IDT IEC 446:1989</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05C28A65" w14:textId="77777777" w:rsidR="002A55C9" w:rsidRPr="007D6087" w:rsidRDefault="002A55C9" w:rsidP="007E135D">
            <w:pPr>
              <w:rPr>
                <w:rFonts w:ascii="Tahoma" w:hAnsi="Tahoma" w:cs="Tahoma"/>
                <w:sz w:val="20"/>
                <w:szCs w:val="20"/>
              </w:rPr>
            </w:pPr>
            <w:r w:rsidRPr="007D6087">
              <w:rPr>
                <w:rFonts w:ascii="Tahoma" w:hAnsi="Tahoma" w:cs="Tahoma"/>
                <w:sz w:val="20"/>
                <w:szCs w:val="20"/>
              </w:rPr>
              <w:t>Oznaczenia identyfikacyjne przewodów elektrycznych barwami lub cyframi.</w:t>
            </w:r>
          </w:p>
        </w:tc>
      </w:tr>
      <w:tr w:rsidR="002A55C9" w:rsidRPr="007D6087" w14:paraId="673F99BA" w14:textId="77777777" w:rsidTr="007E135D">
        <w:tc>
          <w:tcPr>
            <w:tcW w:w="4253" w:type="dxa"/>
            <w:tcBorders>
              <w:top w:val="single" w:sz="4" w:space="0" w:color="000000"/>
              <w:left w:val="single" w:sz="4" w:space="0" w:color="000000"/>
              <w:bottom w:val="single" w:sz="4" w:space="0" w:color="000000"/>
            </w:tcBorders>
            <w:shd w:val="clear" w:color="auto" w:fill="auto"/>
          </w:tcPr>
          <w:p w14:paraId="33DEC0E9"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PN-70/E-79100, Zmiany BI 9/71 poz.113</w:t>
            </w:r>
          </w:p>
          <w:p w14:paraId="039B8756"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 xml:space="preserve">BI 6/75 poz. 56, BI 5/76 poz. 45, </w:t>
            </w:r>
          </w:p>
          <w:p w14:paraId="00A395CF"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BI 11-12/77 poz. 96.</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1EB6D615" w14:textId="77777777" w:rsidR="002A55C9" w:rsidRPr="007D6087" w:rsidRDefault="002A55C9" w:rsidP="007E135D">
            <w:pPr>
              <w:rPr>
                <w:rFonts w:ascii="Tahoma" w:hAnsi="Tahoma" w:cs="Tahoma"/>
                <w:sz w:val="20"/>
                <w:szCs w:val="20"/>
              </w:rPr>
            </w:pPr>
            <w:r w:rsidRPr="007D6087">
              <w:rPr>
                <w:rFonts w:ascii="Tahoma" w:hAnsi="Tahoma" w:cs="Tahoma"/>
                <w:sz w:val="20"/>
                <w:szCs w:val="20"/>
              </w:rPr>
              <w:t>Przewody elektryczne. Pakowanie, przechowywanie i transport.</w:t>
            </w:r>
          </w:p>
        </w:tc>
      </w:tr>
      <w:tr w:rsidR="002A55C9" w:rsidRPr="007D6087" w14:paraId="534D46BA" w14:textId="77777777" w:rsidTr="007E135D">
        <w:tc>
          <w:tcPr>
            <w:tcW w:w="4253" w:type="dxa"/>
            <w:tcBorders>
              <w:top w:val="single" w:sz="4" w:space="0" w:color="000000"/>
              <w:left w:val="single" w:sz="4" w:space="0" w:color="000000"/>
              <w:bottom w:val="single" w:sz="4" w:space="0" w:color="000000"/>
            </w:tcBorders>
            <w:shd w:val="clear" w:color="auto" w:fill="auto"/>
          </w:tcPr>
          <w:p w14:paraId="0DF95F75"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PN-87/E-90050</w:t>
            </w:r>
          </w:p>
          <w:p w14:paraId="32CFD66F"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Zmiany BI 1/90 poz. 1, BI 9/91 poz. 59.</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6A622C60" w14:textId="77777777" w:rsidR="002A55C9" w:rsidRPr="007D6087" w:rsidRDefault="002A55C9" w:rsidP="007E135D">
            <w:pPr>
              <w:rPr>
                <w:rFonts w:ascii="Tahoma" w:hAnsi="Tahoma" w:cs="Tahoma"/>
                <w:sz w:val="20"/>
                <w:szCs w:val="20"/>
              </w:rPr>
            </w:pPr>
            <w:r w:rsidRPr="007D6087">
              <w:rPr>
                <w:rFonts w:ascii="Tahoma" w:hAnsi="Tahoma" w:cs="Tahoma"/>
                <w:sz w:val="20"/>
                <w:szCs w:val="20"/>
              </w:rPr>
              <w:t>Przewody elektroenergetyczne ogólnego przeznaczenia do układania na stałe. Ogólne wymagania i badania.</w:t>
            </w:r>
          </w:p>
        </w:tc>
      </w:tr>
      <w:tr w:rsidR="002A55C9" w:rsidRPr="007D6087" w14:paraId="260E8F1B" w14:textId="77777777" w:rsidTr="007E135D">
        <w:tc>
          <w:tcPr>
            <w:tcW w:w="4253" w:type="dxa"/>
            <w:tcBorders>
              <w:top w:val="single" w:sz="4" w:space="0" w:color="000000"/>
              <w:left w:val="single" w:sz="4" w:space="0" w:color="000000"/>
              <w:bottom w:val="single" w:sz="4" w:space="0" w:color="000000"/>
            </w:tcBorders>
            <w:shd w:val="clear" w:color="auto" w:fill="auto"/>
          </w:tcPr>
          <w:p w14:paraId="569F1DF8"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lastRenderedPageBreak/>
              <w:t>PN-87/E-90070</w:t>
            </w:r>
          </w:p>
          <w:p w14:paraId="314D891D"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Zmiany BI 7/93 poz. 48</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0691E518" w14:textId="77777777" w:rsidR="002A55C9" w:rsidRPr="007D6087" w:rsidRDefault="002A55C9" w:rsidP="007E135D">
            <w:pPr>
              <w:rPr>
                <w:rFonts w:ascii="Tahoma" w:hAnsi="Tahoma" w:cs="Tahoma"/>
                <w:sz w:val="20"/>
                <w:szCs w:val="20"/>
              </w:rPr>
            </w:pPr>
            <w:r w:rsidRPr="007D6087">
              <w:rPr>
                <w:rFonts w:ascii="Tahoma" w:hAnsi="Tahoma" w:cs="Tahoma"/>
                <w:sz w:val="20"/>
                <w:szCs w:val="20"/>
              </w:rPr>
              <w:t>Elektroenergetyczne przewody wyprowadzeniowe do maszyn i aparatów elektrycznych. Wymagania i badania.</w:t>
            </w:r>
          </w:p>
        </w:tc>
      </w:tr>
      <w:tr w:rsidR="002A55C9" w:rsidRPr="007D6087" w14:paraId="1E2B0AF0" w14:textId="77777777" w:rsidTr="007E135D">
        <w:tc>
          <w:tcPr>
            <w:tcW w:w="4253" w:type="dxa"/>
            <w:tcBorders>
              <w:top w:val="single" w:sz="4" w:space="0" w:color="000000"/>
              <w:left w:val="single" w:sz="4" w:space="0" w:color="000000"/>
              <w:bottom w:val="single" w:sz="4" w:space="0" w:color="000000"/>
            </w:tcBorders>
            <w:shd w:val="clear" w:color="auto" w:fill="auto"/>
          </w:tcPr>
          <w:p w14:paraId="1794B9EE"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PN-91/E-90100</w:t>
            </w:r>
          </w:p>
          <w:p w14:paraId="3FAD9F00"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Poprawki BI 4/92 poz. 19,</w:t>
            </w:r>
          </w:p>
          <w:p w14:paraId="02B99E0B"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Zmiany PN-E-90100/A1:1996</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25F0B3B6" w14:textId="77777777" w:rsidR="002A55C9" w:rsidRPr="007D6087" w:rsidRDefault="002A55C9" w:rsidP="007E135D">
            <w:pPr>
              <w:rPr>
                <w:rFonts w:ascii="Tahoma" w:hAnsi="Tahoma" w:cs="Tahoma"/>
                <w:sz w:val="20"/>
                <w:szCs w:val="20"/>
              </w:rPr>
            </w:pPr>
            <w:r w:rsidRPr="007D6087">
              <w:rPr>
                <w:rFonts w:ascii="Tahoma" w:hAnsi="Tahoma" w:cs="Tahoma"/>
                <w:sz w:val="20"/>
                <w:szCs w:val="20"/>
              </w:rPr>
              <w:t>Przewody elektroenergetyczne ogólnego przeznaczenia do odbiorników ruchomych i przenośnych. Ogólne wymagania i badania.</w:t>
            </w:r>
          </w:p>
        </w:tc>
      </w:tr>
      <w:tr w:rsidR="002A55C9" w:rsidRPr="007D6087" w14:paraId="357A4CE0" w14:textId="77777777" w:rsidTr="007E135D">
        <w:tc>
          <w:tcPr>
            <w:tcW w:w="4253" w:type="dxa"/>
            <w:tcBorders>
              <w:top w:val="single" w:sz="4" w:space="0" w:color="000000"/>
              <w:left w:val="single" w:sz="4" w:space="0" w:color="000000"/>
              <w:bottom w:val="single" w:sz="4" w:space="0" w:color="000000"/>
            </w:tcBorders>
            <w:shd w:val="clear" w:color="auto" w:fill="auto"/>
          </w:tcPr>
          <w:p w14:paraId="744F5E0B"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PN-76/E-90250</w:t>
            </w:r>
          </w:p>
          <w:p w14:paraId="23D7C96E" w14:textId="77777777" w:rsidR="002A55C9" w:rsidRPr="007D6087" w:rsidRDefault="002A55C9" w:rsidP="007E135D">
            <w:pPr>
              <w:jc w:val="left"/>
              <w:rPr>
                <w:rFonts w:ascii="Tahoma" w:hAnsi="Tahoma" w:cs="Tahoma"/>
                <w:sz w:val="20"/>
                <w:szCs w:val="20"/>
                <w:lang w:val="pt-BR"/>
              </w:rPr>
            </w:pPr>
            <w:r w:rsidRPr="007D6087">
              <w:rPr>
                <w:rFonts w:ascii="Tahoma" w:hAnsi="Tahoma" w:cs="Tahoma"/>
                <w:sz w:val="20"/>
                <w:szCs w:val="20"/>
              </w:rPr>
              <w:t xml:space="preserve">Zmiany BI 12/86 poz.95, </w:t>
            </w:r>
            <w:r w:rsidRPr="007D6087">
              <w:rPr>
                <w:rFonts w:ascii="Tahoma" w:hAnsi="Tahoma" w:cs="Tahoma"/>
                <w:sz w:val="20"/>
                <w:szCs w:val="20"/>
                <w:lang w:val="pt-BR"/>
              </w:rPr>
              <w:t>BI 7/88 poz. 83</w:t>
            </w:r>
          </w:p>
          <w:p w14:paraId="28573723"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lang w:val="pt-BR"/>
              </w:rPr>
              <w:t>PN-76/E-90250/Az3:1999</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34EAF9B4" w14:textId="77777777" w:rsidR="002A55C9" w:rsidRPr="007D6087" w:rsidRDefault="002A55C9" w:rsidP="007E135D">
            <w:pPr>
              <w:rPr>
                <w:rFonts w:ascii="Tahoma" w:hAnsi="Tahoma" w:cs="Tahoma"/>
                <w:sz w:val="20"/>
                <w:szCs w:val="20"/>
              </w:rPr>
            </w:pPr>
            <w:r w:rsidRPr="007D6087">
              <w:rPr>
                <w:rFonts w:ascii="Tahoma" w:hAnsi="Tahoma" w:cs="Tahoma"/>
                <w:sz w:val="20"/>
                <w:szCs w:val="20"/>
              </w:rPr>
              <w:t xml:space="preserve">Kable elektroenergetyczne o izolacji i powłoce metalowej na napięcie znamionowe nie przekraczające 23/40 </w:t>
            </w:r>
            <w:proofErr w:type="spellStart"/>
            <w:r w:rsidRPr="007D6087">
              <w:rPr>
                <w:rFonts w:ascii="Tahoma" w:hAnsi="Tahoma" w:cs="Tahoma"/>
                <w:sz w:val="20"/>
                <w:szCs w:val="20"/>
              </w:rPr>
              <w:t>kV</w:t>
            </w:r>
            <w:proofErr w:type="spellEnd"/>
            <w:r w:rsidRPr="007D6087">
              <w:rPr>
                <w:rFonts w:ascii="Tahoma" w:hAnsi="Tahoma" w:cs="Tahoma"/>
                <w:sz w:val="20"/>
                <w:szCs w:val="20"/>
              </w:rPr>
              <w:t>. Ogólne wymagania i badania.</w:t>
            </w:r>
          </w:p>
        </w:tc>
      </w:tr>
      <w:tr w:rsidR="002A55C9" w:rsidRPr="007D6087" w14:paraId="487A5BD4" w14:textId="77777777" w:rsidTr="007E135D">
        <w:tc>
          <w:tcPr>
            <w:tcW w:w="4253" w:type="dxa"/>
            <w:tcBorders>
              <w:top w:val="single" w:sz="4" w:space="0" w:color="000000"/>
              <w:left w:val="single" w:sz="4" w:space="0" w:color="000000"/>
              <w:bottom w:val="single" w:sz="4" w:space="0" w:color="000000"/>
            </w:tcBorders>
            <w:shd w:val="clear" w:color="auto" w:fill="auto"/>
          </w:tcPr>
          <w:p w14:paraId="2FE40917"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PN-76/E-90251</w:t>
            </w:r>
          </w:p>
          <w:p w14:paraId="5A3D776B"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Zmiany BI 8-9/84 poz. 59,</w:t>
            </w:r>
          </w:p>
          <w:p w14:paraId="031B2954"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BI 7/88 poz.83</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440D2CBE" w14:textId="77777777" w:rsidR="002A55C9" w:rsidRPr="007D6087" w:rsidRDefault="002A55C9" w:rsidP="007E135D">
            <w:pPr>
              <w:rPr>
                <w:rFonts w:ascii="Tahoma" w:hAnsi="Tahoma" w:cs="Tahoma"/>
                <w:sz w:val="20"/>
                <w:szCs w:val="20"/>
              </w:rPr>
            </w:pPr>
            <w:r w:rsidRPr="007D6087">
              <w:rPr>
                <w:rFonts w:ascii="Tahoma" w:hAnsi="Tahoma" w:cs="Tahoma"/>
                <w:sz w:val="20"/>
                <w:szCs w:val="20"/>
              </w:rPr>
              <w:t xml:space="preserve">Kable elektroenergetyczne o izolacji papierowej i powłoce metalowej. Kable o powłoce ołowianej na napięcie znamionowe nie przekraczające 23/40 </w:t>
            </w:r>
            <w:proofErr w:type="spellStart"/>
            <w:r w:rsidRPr="007D6087">
              <w:rPr>
                <w:rFonts w:ascii="Tahoma" w:hAnsi="Tahoma" w:cs="Tahoma"/>
                <w:sz w:val="20"/>
                <w:szCs w:val="20"/>
              </w:rPr>
              <w:t>kV</w:t>
            </w:r>
            <w:proofErr w:type="spellEnd"/>
          </w:p>
        </w:tc>
      </w:tr>
      <w:tr w:rsidR="002A55C9" w:rsidRPr="007D6087" w14:paraId="6872712B" w14:textId="77777777" w:rsidTr="007E135D">
        <w:tc>
          <w:tcPr>
            <w:tcW w:w="4253" w:type="dxa"/>
            <w:tcBorders>
              <w:top w:val="single" w:sz="4" w:space="0" w:color="000000"/>
              <w:left w:val="single" w:sz="4" w:space="0" w:color="000000"/>
              <w:bottom w:val="single" w:sz="4" w:space="0" w:color="000000"/>
            </w:tcBorders>
            <w:shd w:val="clear" w:color="auto" w:fill="auto"/>
          </w:tcPr>
          <w:p w14:paraId="1921A697"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PN-76/E-90300</w:t>
            </w:r>
          </w:p>
          <w:p w14:paraId="3B00A8C7"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 xml:space="preserve">Zastąpiona częściowo przez PN-93/E-90400 w części dotyczącej kabli o izolacji i powłoce </w:t>
            </w:r>
            <w:proofErr w:type="spellStart"/>
            <w:r w:rsidRPr="007D6087">
              <w:rPr>
                <w:rFonts w:ascii="Tahoma" w:hAnsi="Tahoma" w:cs="Tahoma"/>
                <w:sz w:val="20"/>
                <w:szCs w:val="20"/>
              </w:rPr>
              <w:t>polwinitowej</w:t>
            </w:r>
            <w:proofErr w:type="spellEnd"/>
            <w:r w:rsidRPr="007D6087">
              <w:rPr>
                <w:rFonts w:ascii="Tahoma" w:hAnsi="Tahoma" w:cs="Tahoma"/>
                <w:sz w:val="20"/>
                <w:szCs w:val="20"/>
              </w:rPr>
              <w:t xml:space="preserve">, na napięcie znamionowe nie przekraczające 3,6/6 </w:t>
            </w:r>
            <w:proofErr w:type="spellStart"/>
            <w:r w:rsidRPr="007D6087">
              <w:rPr>
                <w:rFonts w:ascii="Tahoma" w:hAnsi="Tahoma" w:cs="Tahoma"/>
                <w:sz w:val="20"/>
                <w:szCs w:val="20"/>
              </w:rPr>
              <w:t>kV</w:t>
            </w:r>
            <w:proofErr w:type="spellEnd"/>
          </w:p>
          <w:p w14:paraId="23579D6E"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Zmiany BI 3/80 poz. 13,</w:t>
            </w:r>
          </w:p>
          <w:p w14:paraId="733F5535"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BI 8/81 poz. 71, BI 9/83 poz. 57,</w:t>
            </w:r>
          </w:p>
          <w:p w14:paraId="5FB4C0B2"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BI 5/84 poz. 25, BI 10/84 poz. 73,</w:t>
            </w:r>
          </w:p>
          <w:p w14:paraId="345162FA"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BI 11-12/85 poz. 93, BI 1/86 poz. 1,</w:t>
            </w:r>
          </w:p>
          <w:p w14:paraId="314EE364"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BI 7/88 poz. 83.</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3A76539D" w14:textId="77777777" w:rsidR="002A55C9" w:rsidRPr="007D6087" w:rsidRDefault="002A55C9" w:rsidP="007E135D">
            <w:pPr>
              <w:rPr>
                <w:rFonts w:ascii="Tahoma" w:hAnsi="Tahoma" w:cs="Tahoma"/>
                <w:sz w:val="20"/>
                <w:szCs w:val="20"/>
              </w:rPr>
            </w:pPr>
            <w:r w:rsidRPr="007D6087">
              <w:rPr>
                <w:rFonts w:ascii="Tahoma" w:hAnsi="Tahoma" w:cs="Tahoma"/>
                <w:sz w:val="20"/>
                <w:szCs w:val="20"/>
              </w:rPr>
              <w:t xml:space="preserve">Kable elektroenergetyczne i sygnalizacyjne o izolacji z tworzyw termoplastycznych, na napięcie znamionowe nie przekraczające 18/30 </w:t>
            </w:r>
            <w:proofErr w:type="spellStart"/>
            <w:r w:rsidRPr="007D6087">
              <w:rPr>
                <w:rFonts w:ascii="Tahoma" w:hAnsi="Tahoma" w:cs="Tahoma"/>
                <w:sz w:val="20"/>
                <w:szCs w:val="20"/>
              </w:rPr>
              <w:t>kV</w:t>
            </w:r>
            <w:proofErr w:type="spellEnd"/>
            <w:r w:rsidRPr="007D6087">
              <w:rPr>
                <w:rFonts w:ascii="Tahoma" w:hAnsi="Tahoma" w:cs="Tahoma"/>
                <w:sz w:val="20"/>
                <w:szCs w:val="20"/>
              </w:rPr>
              <w:t xml:space="preserve"> Ogólne wymagania i badania.</w:t>
            </w:r>
          </w:p>
        </w:tc>
      </w:tr>
      <w:tr w:rsidR="002A55C9" w:rsidRPr="007D6087" w14:paraId="0E2173C5" w14:textId="77777777" w:rsidTr="007E135D">
        <w:tc>
          <w:tcPr>
            <w:tcW w:w="4253" w:type="dxa"/>
            <w:tcBorders>
              <w:top w:val="single" w:sz="4" w:space="0" w:color="000000"/>
              <w:left w:val="single" w:sz="4" w:space="0" w:color="000000"/>
              <w:bottom w:val="single" w:sz="4" w:space="0" w:color="000000"/>
            </w:tcBorders>
            <w:shd w:val="clear" w:color="auto" w:fill="auto"/>
          </w:tcPr>
          <w:p w14:paraId="096C753C"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PN-IEC 309-1+AC:1996</w:t>
            </w:r>
          </w:p>
          <w:p w14:paraId="20DA46E1"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IDT IEC 309-1:1998+AC:1992</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70DDF589" w14:textId="77777777" w:rsidR="002A55C9" w:rsidRPr="007D6087" w:rsidRDefault="002A55C9" w:rsidP="007E135D">
            <w:pPr>
              <w:rPr>
                <w:rFonts w:ascii="Tahoma" w:hAnsi="Tahoma" w:cs="Tahoma"/>
                <w:sz w:val="20"/>
                <w:szCs w:val="20"/>
              </w:rPr>
            </w:pPr>
            <w:r w:rsidRPr="007D6087">
              <w:rPr>
                <w:rFonts w:ascii="Tahoma" w:hAnsi="Tahoma" w:cs="Tahoma"/>
                <w:sz w:val="20"/>
                <w:szCs w:val="20"/>
              </w:rPr>
              <w:t>Gniazda wtyczkowe i wtyczki do instalacji przemysłowych. Wymagania ogólne.</w:t>
            </w:r>
          </w:p>
        </w:tc>
      </w:tr>
      <w:tr w:rsidR="002A55C9" w:rsidRPr="007D6087" w14:paraId="47A33B8F" w14:textId="77777777" w:rsidTr="007E135D">
        <w:tc>
          <w:tcPr>
            <w:tcW w:w="4253" w:type="dxa"/>
            <w:tcBorders>
              <w:top w:val="single" w:sz="4" w:space="0" w:color="000000"/>
              <w:left w:val="single" w:sz="4" w:space="0" w:color="000000"/>
              <w:bottom w:val="single" w:sz="4" w:space="0" w:color="000000"/>
            </w:tcBorders>
            <w:shd w:val="clear" w:color="auto" w:fill="auto"/>
          </w:tcPr>
          <w:p w14:paraId="34630EBB"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PN-83/E-93152</w:t>
            </w:r>
          </w:p>
          <w:p w14:paraId="5738DE52"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Poprawki BI 3/84 poz. 12, BI 6/84 poz. 38</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3BB5C715" w14:textId="77777777" w:rsidR="002A55C9" w:rsidRPr="007D6087" w:rsidRDefault="002A55C9" w:rsidP="007E135D">
            <w:pPr>
              <w:rPr>
                <w:rFonts w:ascii="Tahoma" w:hAnsi="Tahoma" w:cs="Tahoma"/>
                <w:sz w:val="20"/>
                <w:szCs w:val="20"/>
              </w:rPr>
            </w:pPr>
            <w:r w:rsidRPr="007D6087">
              <w:rPr>
                <w:rFonts w:ascii="Tahoma" w:hAnsi="Tahoma" w:cs="Tahoma"/>
                <w:sz w:val="20"/>
                <w:szCs w:val="20"/>
              </w:rPr>
              <w:t>Łączniki instalacyjne powszechnego użytku. Łączniki podtynkowe do 16 A, 250 V</w:t>
            </w:r>
          </w:p>
        </w:tc>
      </w:tr>
      <w:tr w:rsidR="002A55C9" w:rsidRPr="007D6087" w14:paraId="3F211798" w14:textId="77777777" w:rsidTr="007E135D">
        <w:tc>
          <w:tcPr>
            <w:tcW w:w="4253" w:type="dxa"/>
            <w:tcBorders>
              <w:top w:val="single" w:sz="4" w:space="0" w:color="000000"/>
              <w:left w:val="single" w:sz="4" w:space="0" w:color="000000"/>
              <w:bottom w:val="single" w:sz="4" w:space="0" w:color="000000"/>
            </w:tcBorders>
            <w:shd w:val="clear" w:color="auto" w:fill="auto"/>
          </w:tcPr>
          <w:p w14:paraId="5C30A900"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PN-90/E-06401.01</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51D04CDA" w14:textId="77777777" w:rsidR="002A55C9" w:rsidRPr="007D6087" w:rsidRDefault="002A55C9" w:rsidP="007E135D">
            <w:pPr>
              <w:rPr>
                <w:rFonts w:ascii="Tahoma" w:hAnsi="Tahoma" w:cs="Tahoma"/>
                <w:sz w:val="20"/>
                <w:szCs w:val="20"/>
              </w:rPr>
            </w:pPr>
            <w:r w:rsidRPr="007D6087">
              <w:rPr>
                <w:rFonts w:ascii="Tahoma" w:hAnsi="Tahoma" w:cs="Tahoma"/>
                <w:sz w:val="20"/>
                <w:szCs w:val="20"/>
              </w:rPr>
              <w:t xml:space="preserve">Elektroenergetyczne i sygnalizacyjne linie kablowe. Osprzęt do kabli o napięciu znamionowym nie przekraczającym 30 </w:t>
            </w:r>
            <w:proofErr w:type="spellStart"/>
            <w:r w:rsidRPr="007D6087">
              <w:rPr>
                <w:rFonts w:ascii="Tahoma" w:hAnsi="Tahoma" w:cs="Tahoma"/>
                <w:sz w:val="20"/>
                <w:szCs w:val="20"/>
              </w:rPr>
              <w:t>kV</w:t>
            </w:r>
            <w:proofErr w:type="spellEnd"/>
            <w:r w:rsidRPr="007D6087">
              <w:rPr>
                <w:rFonts w:ascii="Tahoma" w:hAnsi="Tahoma" w:cs="Tahoma"/>
                <w:sz w:val="20"/>
                <w:szCs w:val="20"/>
              </w:rPr>
              <w:t>. Postanowienia ogólne.</w:t>
            </w:r>
          </w:p>
        </w:tc>
      </w:tr>
      <w:tr w:rsidR="002A55C9" w:rsidRPr="007D6087" w14:paraId="7A7D6F4D" w14:textId="77777777" w:rsidTr="007E135D">
        <w:tc>
          <w:tcPr>
            <w:tcW w:w="4253" w:type="dxa"/>
            <w:tcBorders>
              <w:top w:val="single" w:sz="4" w:space="0" w:color="000000"/>
              <w:left w:val="single" w:sz="4" w:space="0" w:color="000000"/>
              <w:bottom w:val="single" w:sz="4" w:space="0" w:color="000000"/>
            </w:tcBorders>
            <w:shd w:val="clear" w:color="auto" w:fill="auto"/>
          </w:tcPr>
          <w:p w14:paraId="7392F83C"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PN-91/E-02551</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684A03B7" w14:textId="77777777" w:rsidR="002A55C9" w:rsidRPr="007D6087" w:rsidRDefault="002A55C9" w:rsidP="007E135D">
            <w:pPr>
              <w:rPr>
                <w:rFonts w:ascii="Tahoma" w:hAnsi="Tahoma" w:cs="Tahoma"/>
                <w:sz w:val="20"/>
                <w:szCs w:val="20"/>
              </w:rPr>
            </w:pPr>
            <w:r w:rsidRPr="007D6087">
              <w:rPr>
                <w:rFonts w:ascii="Tahoma" w:hAnsi="Tahoma" w:cs="Tahoma"/>
                <w:sz w:val="20"/>
                <w:szCs w:val="20"/>
              </w:rPr>
              <w:t>Osprzęt linii napowietrznych i stacji. Terminologia.</w:t>
            </w:r>
          </w:p>
        </w:tc>
      </w:tr>
      <w:tr w:rsidR="002A55C9" w:rsidRPr="007D6087" w14:paraId="27D038FC" w14:textId="77777777" w:rsidTr="007E135D">
        <w:tc>
          <w:tcPr>
            <w:tcW w:w="4253" w:type="dxa"/>
            <w:tcBorders>
              <w:top w:val="single" w:sz="4" w:space="0" w:color="000000"/>
              <w:left w:val="single" w:sz="4" w:space="0" w:color="000000"/>
              <w:bottom w:val="single" w:sz="4" w:space="0" w:color="000000"/>
            </w:tcBorders>
            <w:shd w:val="clear" w:color="auto" w:fill="auto"/>
          </w:tcPr>
          <w:p w14:paraId="3923C56C"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 xml:space="preserve">PN-76/E-05125, Zmiana BI 1-2/79 poz. 2, </w:t>
            </w:r>
          </w:p>
          <w:p w14:paraId="2C59A22B"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BI4/81 poz.29.</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05AF0E9C" w14:textId="77777777" w:rsidR="002A55C9" w:rsidRPr="007D6087" w:rsidRDefault="002A55C9" w:rsidP="007E135D">
            <w:pPr>
              <w:rPr>
                <w:rFonts w:ascii="Tahoma" w:hAnsi="Tahoma" w:cs="Tahoma"/>
                <w:sz w:val="20"/>
                <w:szCs w:val="20"/>
              </w:rPr>
            </w:pPr>
            <w:r w:rsidRPr="007D6087">
              <w:rPr>
                <w:rFonts w:ascii="Tahoma" w:hAnsi="Tahoma" w:cs="Tahoma"/>
                <w:sz w:val="20"/>
                <w:szCs w:val="20"/>
              </w:rPr>
              <w:t>Elektroenergetyczne i sygnalizacyjne linie kablowe. Projektowanie i budowa.</w:t>
            </w:r>
          </w:p>
        </w:tc>
      </w:tr>
      <w:tr w:rsidR="002A55C9" w:rsidRPr="007D6087" w14:paraId="5083C690" w14:textId="77777777" w:rsidTr="007E135D">
        <w:tc>
          <w:tcPr>
            <w:tcW w:w="4253" w:type="dxa"/>
            <w:tcBorders>
              <w:top w:val="single" w:sz="4" w:space="0" w:color="000000"/>
              <w:left w:val="single" w:sz="4" w:space="0" w:color="000000"/>
              <w:bottom w:val="single" w:sz="4" w:space="0" w:color="000000"/>
            </w:tcBorders>
            <w:shd w:val="clear" w:color="auto" w:fill="auto"/>
          </w:tcPr>
          <w:p w14:paraId="7A26EBDE"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PN-90/E-06401.02</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42339910" w14:textId="77777777" w:rsidR="002A55C9" w:rsidRPr="007D6087" w:rsidRDefault="002A55C9" w:rsidP="007E135D">
            <w:pPr>
              <w:rPr>
                <w:rFonts w:ascii="Tahoma" w:hAnsi="Tahoma" w:cs="Tahoma"/>
                <w:sz w:val="20"/>
                <w:szCs w:val="20"/>
              </w:rPr>
            </w:pPr>
            <w:r w:rsidRPr="007D6087">
              <w:rPr>
                <w:rFonts w:ascii="Tahoma" w:hAnsi="Tahoma" w:cs="Tahoma"/>
                <w:sz w:val="20"/>
                <w:szCs w:val="20"/>
              </w:rPr>
              <w:t xml:space="preserve">Elektroenergetyczne linie kablowe. Osprzęt do kabli o napięciu znamionowym nie przekraczającym 30 </w:t>
            </w:r>
            <w:proofErr w:type="spellStart"/>
            <w:r w:rsidRPr="007D6087">
              <w:rPr>
                <w:rFonts w:ascii="Tahoma" w:hAnsi="Tahoma" w:cs="Tahoma"/>
                <w:sz w:val="20"/>
                <w:szCs w:val="20"/>
              </w:rPr>
              <w:t>kV</w:t>
            </w:r>
            <w:proofErr w:type="spellEnd"/>
            <w:r w:rsidRPr="007D6087">
              <w:rPr>
                <w:rFonts w:ascii="Tahoma" w:hAnsi="Tahoma" w:cs="Tahoma"/>
                <w:sz w:val="20"/>
                <w:szCs w:val="20"/>
              </w:rPr>
              <w:t xml:space="preserve"> Połączenia i zakończenia żył.</w:t>
            </w:r>
          </w:p>
        </w:tc>
      </w:tr>
      <w:tr w:rsidR="002A55C9" w:rsidRPr="007D6087" w14:paraId="147CF4BF" w14:textId="77777777" w:rsidTr="007E135D">
        <w:tc>
          <w:tcPr>
            <w:tcW w:w="4253" w:type="dxa"/>
            <w:tcBorders>
              <w:top w:val="single" w:sz="4" w:space="0" w:color="000000"/>
              <w:left w:val="single" w:sz="4" w:space="0" w:color="000000"/>
              <w:bottom w:val="single" w:sz="4" w:space="0" w:color="000000"/>
            </w:tcBorders>
            <w:shd w:val="clear" w:color="auto" w:fill="auto"/>
          </w:tcPr>
          <w:p w14:paraId="6A6574A7"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PN-90/E-06401.03</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51390B8D" w14:textId="77777777" w:rsidR="002A55C9" w:rsidRPr="007D6087" w:rsidRDefault="002A55C9" w:rsidP="007E135D">
            <w:pPr>
              <w:rPr>
                <w:rFonts w:ascii="Tahoma" w:hAnsi="Tahoma" w:cs="Tahoma"/>
                <w:sz w:val="20"/>
                <w:szCs w:val="20"/>
              </w:rPr>
            </w:pPr>
            <w:r w:rsidRPr="007D6087">
              <w:rPr>
                <w:rFonts w:ascii="Tahoma" w:hAnsi="Tahoma" w:cs="Tahoma"/>
                <w:sz w:val="20"/>
                <w:szCs w:val="20"/>
              </w:rPr>
              <w:t xml:space="preserve">Elektroenergetyczne linie kablowe. Osprzęt do kabli o napięciu znamionowym nie przekraczającym 30 </w:t>
            </w:r>
            <w:proofErr w:type="spellStart"/>
            <w:r w:rsidRPr="007D6087">
              <w:rPr>
                <w:rFonts w:ascii="Tahoma" w:hAnsi="Tahoma" w:cs="Tahoma"/>
                <w:sz w:val="20"/>
                <w:szCs w:val="20"/>
              </w:rPr>
              <w:t>kV</w:t>
            </w:r>
            <w:proofErr w:type="spellEnd"/>
            <w:r w:rsidRPr="007D6087">
              <w:rPr>
                <w:rFonts w:ascii="Tahoma" w:hAnsi="Tahoma" w:cs="Tahoma"/>
                <w:sz w:val="20"/>
                <w:szCs w:val="20"/>
              </w:rPr>
              <w:t xml:space="preserve"> Mufy przelotowe na napięcie nie przekraczające 0,6/1 </w:t>
            </w:r>
            <w:proofErr w:type="spellStart"/>
            <w:r w:rsidRPr="007D6087">
              <w:rPr>
                <w:rFonts w:ascii="Tahoma" w:hAnsi="Tahoma" w:cs="Tahoma"/>
                <w:sz w:val="20"/>
                <w:szCs w:val="20"/>
              </w:rPr>
              <w:t>kV</w:t>
            </w:r>
            <w:proofErr w:type="spellEnd"/>
            <w:r w:rsidRPr="007D6087">
              <w:rPr>
                <w:rFonts w:ascii="Tahoma" w:hAnsi="Tahoma" w:cs="Tahoma"/>
                <w:sz w:val="20"/>
                <w:szCs w:val="20"/>
              </w:rPr>
              <w:t>.</w:t>
            </w:r>
          </w:p>
        </w:tc>
      </w:tr>
      <w:tr w:rsidR="002A55C9" w:rsidRPr="007D6087" w14:paraId="51005F84" w14:textId="77777777" w:rsidTr="007E135D">
        <w:tc>
          <w:tcPr>
            <w:tcW w:w="4253" w:type="dxa"/>
            <w:tcBorders>
              <w:top w:val="single" w:sz="4" w:space="0" w:color="000000"/>
              <w:left w:val="single" w:sz="4" w:space="0" w:color="000000"/>
              <w:bottom w:val="single" w:sz="4" w:space="0" w:color="000000"/>
            </w:tcBorders>
            <w:shd w:val="clear" w:color="auto" w:fill="auto"/>
          </w:tcPr>
          <w:p w14:paraId="18C5F2AB"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PN-90/E-06401.04</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7CFB5532" w14:textId="77777777" w:rsidR="002A55C9" w:rsidRPr="007D6087" w:rsidRDefault="002A55C9" w:rsidP="007E135D">
            <w:pPr>
              <w:rPr>
                <w:rFonts w:ascii="Tahoma" w:hAnsi="Tahoma" w:cs="Tahoma"/>
                <w:sz w:val="20"/>
                <w:szCs w:val="20"/>
              </w:rPr>
            </w:pPr>
            <w:r w:rsidRPr="007D6087">
              <w:rPr>
                <w:rFonts w:ascii="Tahoma" w:hAnsi="Tahoma" w:cs="Tahoma"/>
                <w:sz w:val="20"/>
                <w:szCs w:val="20"/>
              </w:rPr>
              <w:t xml:space="preserve">Elektroenergetyczne linie kablowe. Osprzęt do kabli o napięciu znamionowym nie przekraczającym 30 </w:t>
            </w:r>
            <w:proofErr w:type="spellStart"/>
            <w:r w:rsidRPr="007D6087">
              <w:rPr>
                <w:rFonts w:ascii="Tahoma" w:hAnsi="Tahoma" w:cs="Tahoma"/>
                <w:sz w:val="20"/>
                <w:szCs w:val="20"/>
              </w:rPr>
              <w:t>kV</w:t>
            </w:r>
            <w:proofErr w:type="spellEnd"/>
            <w:r w:rsidRPr="007D6087">
              <w:rPr>
                <w:rFonts w:ascii="Tahoma" w:hAnsi="Tahoma" w:cs="Tahoma"/>
                <w:sz w:val="20"/>
                <w:szCs w:val="20"/>
              </w:rPr>
              <w:t xml:space="preserve"> Mufy przelotowe na napięcie powyżej 0,6/1 </w:t>
            </w:r>
            <w:proofErr w:type="spellStart"/>
            <w:r w:rsidRPr="007D6087">
              <w:rPr>
                <w:rFonts w:ascii="Tahoma" w:hAnsi="Tahoma" w:cs="Tahoma"/>
                <w:sz w:val="20"/>
                <w:szCs w:val="20"/>
              </w:rPr>
              <w:t>kV</w:t>
            </w:r>
            <w:proofErr w:type="spellEnd"/>
            <w:r w:rsidRPr="007D6087">
              <w:rPr>
                <w:rFonts w:ascii="Tahoma" w:hAnsi="Tahoma" w:cs="Tahoma"/>
                <w:sz w:val="20"/>
                <w:szCs w:val="20"/>
              </w:rPr>
              <w:t>.</w:t>
            </w:r>
          </w:p>
        </w:tc>
      </w:tr>
      <w:tr w:rsidR="002A55C9" w:rsidRPr="007D6087" w14:paraId="2D0992BC" w14:textId="77777777" w:rsidTr="007E135D">
        <w:tc>
          <w:tcPr>
            <w:tcW w:w="4253" w:type="dxa"/>
            <w:tcBorders>
              <w:top w:val="single" w:sz="4" w:space="0" w:color="000000"/>
              <w:left w:val="single" w:sz="4" w:space="0" w:color="000000"/>
              <w:bottom w:val="single" w:sz="4" w:space="0" w:color="000000"/>
            </w:tcBorders>
            <w:shd w:val="clear" w:color="auto" w:fill="auto"/>
          </w:tcPr>
          <w:p w14:paraId="165D2AA4"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PN-90/E-06401.05</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0F398755" w14:textId="77777777" w:rsidR="002A55C9" w:rsidRPr="007D6087" w:rsidRDefault="002A55C9" w:rsidP="007E135D">
            <w:pPr>
              <w:rPr>
                <w:rFonts w:ascii="Tahoma" w:hAnsi="Tahoma" w:cs="Tahoma"/>
                <w:sz w:val="20"/>
                <w:szCs w:val="20"/>
              </w:rPr>
            </w:pPr>
            <w:r w:rsidRPr="007D6087">
              <w:rPr>
                <w:rFonts w:ascii="Tahoma" w:hAnsi="Tahoma" w:cs="Tahoma"/>
                <w:sz w:val="20"/>
                <w:szCs w:val="20"/>
              </w:rPr>
              <w:t xml:space="preserve">Elektroenergetyczne linie kablowe. Osprzęt do kabli o napięciu znamionowym nie przekraczającym 30 </w:t>
            </w:r>
            <w:proofErr w:type="spellStart"/>
            <w:r w:rsidRPr="007D6087">
              <w:rPr>
                <w:rFonts w:ascii="Tahoma" w:hAnsi="Tahoma" w:cs="Tahoma"/>
                <w:sz w:val="20"/>
                <w:szCs w:val="20"/>
              </w:rPr>
              <w:t>kV</w:t>
            </w:r>
            <w:proofErr w:type="spellEnd"/>
            <w:r w:rsidRPr="007D6087">
              <w:rPr>
                <w:rFonts w:ascii="Tahoma" w:hAnsi="Tahoma" w:cs="Tahoma"/>
                <w:sz w:val="20"/>
                <w:szCs w:val="20"/>
              </w:rPr>
              <w:t xml:space="preserve"> Głowice wnętrzowe na napięcie powyżej 0,6/1 </w:t>
            </w:r>
            <w:proofErr w:type="spellStart"/>
            <w:r w:rsidRPr="007D6087">
              <w:rPr>
                <w:rFonts w:ascii="Tahoma" w:hAnsi="Tahoma" w:cs="Tahoma"/>
                <w:sz w:val="20"/>
                <w:szCs w:val="20"/>
              </w:rPr>
              <w:t>kV</w:t>
            </w:r>
            <w:proofErr w:type="spellEnd"/>
            <w:r w:rsidRPr="007D6087">
              <w:rPr>
                <w:rFonts w:ascii="Tahoma" w:hAnsi="Tahoma" w:cs="Tahoma"/>
                <w:sz w:val="20"/>
                <w:szCs w:val="20"/>
              </w:rPr>
              <w:t>.</w:t>
            </w:r>
          </w:p>
        </w:tc>
      </w:tr>
      <w:tr w:rsidR="002A55C9" w:rsidRPr="007D6087" w14:paraId="14BE7BA5" w14:textId="77777777" w:rsidTr="007E135D">
        <w:tc>
          <w:tcPr>
            <w:tcW w:w="4253" w:type="dxa"/>
            <w:tcBorders>
              <w:top w:val="single" w:sz="4" w:space="0" w:color="000000"/>
              <w:left w:val="single" w:sz="4" w:space="0" w:color="000000"/>
              <w:bottom w:val="single" w:sz="4" w:space="0" w:color="000000"/>
            </w:tcBorders>
            <w:shd w:val="clear" w:color="auto" w:fill="auto"/>
          </w:tcPr>
          <w:p w14:paraId="634EFB61"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PN-90/E-06401.06</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680EA435" w14:textId="77777777" w:rsidR="002A55C9" w:rsidRPr="007D6087" w:rsidRDefault="002A55C9" w:rsidP="007E135D">
            <w:pPr>
              <w:rPr>
                <w:rFonts w:ascii="Tahoma" w:hAnsi="Tahoma" w:cs="Tahoma"/>
                <w:sz w:val="20"/>
                <w:szCs w:val="20"/>
              </w:rPr>
            </w:pPr>
            <w:r w:rsidRPr="007D6087">
              <w:rPr>
                <w:rFonts w:ascii="Tahoma" w:hAnsi="Tahoma" w:cs="Tahoma"/>
                <w:sz w:val="20"/>
                <w:szCs w:val="20"/>
              </w:rPr>
              <w:t xml:space="preserve">Elektroenergetyczne linie kablowe. Osprzęt do kabli o napięciu znamionowym nie przekraczającym 30 </w:t>
            </w:r>
            <w:proofErr w:type="spellStart"/>
            <w:r w:rsidRPr="007D6087">
              <w:rPr>
                <w:rFonts w:ascii="Tahoma" w:hAnsi="Tahoma" w:cs="Tahoma"/>
                <w:sz w:val="20"/>
                <w:szCs w:val="20"/>
              </w:rPr>
              <w:t>kV</w:t>
            </w:r>
            <w:proofErr w:type="spellEnd"/>
            <w:r w:rsidRPr="007D6087">
              <w:rPr>
                <w:rFonts w:ascii="Tahoma" w:hAnsi="Tahoma" w:cs="Tahoma"/>
                <w:sz w:val="20"/>
                <w:szCs w:val="20"/>
              </w:rPr>
              <w:t xml:space="preserve"> Głowice napowietrzne na napięcie powyżej 0,6/1 </w:t>
            </w:r>
            <w:proofErr w:type="spellStart"/>
            <w:r w:rsidRPr="007D6087">
              <w:rPr>
                <w:rFonts w:ascii="Tahoma" w:hAnsi="Tahoma" w:cs="Tahoma"/>
                <w:sz w:val="20"/>
                <w:szCs w:val="20"/>
              </w:rPr>
              <w:t>kV</w:t>
            </w:r>
            <w:proofErr w:type="spellEnd"/>
            <w:r w:rsidRPr="007D6087">
              <w:rPr>
                <w:rFonts w:ascii="Tahoma" w:hAnsi="Tahoma" w:cs="Tahoma"/>
                <w:sz w:val="20"/>
                <w:szCs w:val="20"/>
              </w:rPr>
              <w:t>.</w:t>
            </w:r>
          </w:p>
        </w:tc>
      </w:tr>
      <w:tr w:rsidR="002A55C9" w:rsidRPr="007D6087" w14:paraId="346320E1" w14:textId="77777777" w:rsidTr="007E135D">
        <w:tc>
          <w:tcPr>
            <w:tcW w:w="4253" w:type="dxa"/>
            <w:tcBorders>
              <w:top w:val="single" w:sz="4" w:space="0" w:color="000000"/>
              <w:left w:val="single" w:sz="4" w:space="0" w:color="000000"/>
              <w:bottom w:val="single" w:sz="4" w:space="0" w:color="000000"/>
            </w:tcBorders>
            <w:shd w:val="clear" w:color="auto" w:fill="auto"/>
          </w:tcPr>
          <w:p w14:paraId="6A9A1C1D" w14:textId="77777777" w:rsidR="002A55C9" w:rsidRPr="007D6087" w:rsidRDefault="002A55C9" w:rsidP="007E135D">
            <w:pPr>
              <w:jc w:val="left"/>
              <w:rPr>
                <w:rFonts w:ascii="Tahoma" w:hAnsi="Tahoma" w:cs="Tahoma"/>
                <w:sz w:val="20"/>
                <w:szCs w:val="20"/>
                <w:lang w:val="de-DE"/>
              </w:rPr>
            </w:pPr>
            <w:r w:rsidRPr="007D6087">
              <w:rPr>
                <w:rFonts w:ascii="Tahoma" w:hAnsi="Tahoma" w:cs="Tahoma"/>
                <w:sz w:val="20"/>
                <w:szCs w:val="20"/>
                <w:lang w:val="de-DE"/>
              </w:rPr>
              <w:t>PN-EN 50014 + AC:1997</w:t>
            </w:r>
          </w:p>
          <w:p w14:paraId="35358710"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lang w:val="de-DE"/>
              </w:rPr>
              <w:t>IDT EN 50014:1992 +AC:1993</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618B3452" w14:textId="77777777" w:rsidR="002A55C9" w:rsidRPr="007D6087" w:rsidRDefault="002A55C9" w:rsidP="007E135D">
            <w:pPr>
              <w:rPr>
                <w:rFonts w:ascii="Tahoma" w:hAnsi="Tahoma" w:cs="Tahoma"/>
                <w:sz w:val="20"/>
                <w:szCs w:val="20"/>
              </w:rPr>
            </w:pPr>
            <w:r w:rsidRPr="007D6087">
              <w:rPr>
                <w:rFonts w:ascii="Tahoma" w:hAnsi="Tahoma" w:cs="Tahoma"/>
                <w:sz w:val="20"/>
                <w:szCs w:val="20"/>
              </w:rPr>
              <w:t>Urządzenia elektryczne w przestrzeniach zagrożonych wybuchem. Wymagania ogólne.</w:t>
            </w:r>
          </w:p>
        </w:tc>
      </w:tr>
      <w:tr w:rsidR="002A55C9" w:rsidRPr="007D6087" w14:paraId="673ABE13" w14:textId="77777777" w:rsidTr="007E135D">
        <w:tc>
          <w:tcPr>
            <w:tcW w:w="4253" w:type="dxa"/>
            <w:tcBorders>
              <w:top w:val="single" w:sz="4" w:space="0" w:color="000000"/>
              <w:left w:val="single" w:sz="4" w:space="0" w:color="000000"/>
              <w:bottom w:val="single" w:sz="4" w:space="0" w:color="000000"/>
            </w:tcBorders>
            <w:shd w:val="clear" w:color="auto" w:fill="auto"/>
          </w:tcPr>
          <w:p w14:paraId="59F13193"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lastRenderedPageBreak/>
              <w:t>PN-EN 50018:2000</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1507CC71" w14:textId="77777777" w:rsidR="002A55C9" w:rsidRPr="007D6087" w:rsidRDefault="002A55C9" w:rsidP="007E135D">
            <w:pPr>
              <w:rPr>
                <w:rFonts w:ascii="Tahoma" w:hAnsi="Tahoma" w:cs="Tahoma"/>
                <w:sz w:val="20"/>
                <w:szCs w:val="20"/>
              </w:rPr>
            </w:pPr>
            <w:r w:rsidRPr="007D6087">
              <w:rPr>
                <w:rFonts w:ascii="Tahoma" w:hAnsi="Tahoma" w:cs="Tahoma"/>
                <w:sz w:val="20"/>
                <w:szCs w:val="20"/>
              </w:rPr>
              <w:t>Urządzenia elektryczne w przestrzeniach zagrożonych wybuchem. Osłony ognioszczelne ”d”.</w:t>
            </w:r>
          </w:p>
        </w:tc>
      </w:tr>
      <w:tr w:rsidR="002A55C9" w:rsidRPr="007D6087" w14:paraId="08A78B06" w14:textId="77777777" w:rsidTr="007E135D">
        <w:tc>
          <w:tcPr>
            <w:tcW w:w="4253" w:type="dxa"/>
            <w:tcBorders>
              <w:top w:val="single" w:sz="4" w:space="0" w:color="000000"/>
              <w:left w:val="single" w:sz="4" w:space="0" w:color="000000"/>
              <w:bottom w:val="single" w:sz="4" w:space="0" w:color="000000"/>
            </w:tcBorders>
            <w:shd w:val="clear" w:color="auto" w:fill="auto"/>
          </w:tcPr>
          <w:p w14:paraId="539AD37D"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PN-EN 50019:2000</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75B05486" w14:textId="77777777" w:rsidR="002A55C9" w:rsidRPr="007D6087" w:rsidRDefault="002A55C9" w:rsidP="007E135D">
            <w:pPr>
              <w:rPr>
                <w:rFonts w:ascii="Tahoma" w:hAnsi="Tahoma" w:cs="Tahoma"/>
                <w:sz w:val="20"/>
                <w:szCs w:val="20"/>
              </w:rPr>
            </w:pPr>
            <w:r w:rsidRPr="007D6087">
              <w:rPr>
                <w:rFonts w:ascii="Tahoma" w:hAnsi="Tahoma" w:cs="Tahoma"/>
                <w:sz w:val="20"/>
                <w:szCs w:val="20"/>
              </w:rPr>
              <w:t>Urządzenia elektryczne w przestrzeniach zagrożonych wybuchem. Budowa wzmocniona ”e”.</w:t>
            </w:r>
          </w:p>
        </w:tc>
      </w:tr>
      <w:tr w:rsidR="002A55C9" w:rsidRPr="007D6087" w14:paraId="0590A64A" w14:textId="77777777" w:rsidTr="007E135D">
        <w:tc>
          <w:tcPr>
            <w:tcW w:w="4253" w:type="dxa"/>
            <w:tcBorders>
              <w:top w:val="single" w:sz="4" w:space="0" w:color="000000"/>
              <w:left w:val="single" w:sz="4" w:space="0" w:color="000000"/>
              <w:bottom w:val="single" w:sz="4" w:space="0" w:color="000000"/>
            </w:tcBorders>
            <w:shd w:val="clear" w:color="auto" w:fill="auto"/>
          </w:tcPr>
          <w:p w14:paraId="1E8D1FDA"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PN-EN 50020:2000</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270BAA4A" w14:textId="77777777" w:rsidR="002A55C9" w:rsidRPr="007D6087" w:rsidRDefault="002A55C9" w:rsidP="007E135D">
            <w:pPr>
              <w:rPr>
                <w:rFonts w:ascii="Tahoma" w:hAnsi="Tahoma" w:cs="Tahoma"/>
                <w:sz w:val="20"/>
                <w:szCs w:val="20"/>
              </w:rPr>
            </w:pPr>
            <w:r w:rsidRPr="007D6087">
              <w:rPr>
                <w:rFonts w:ascii="Tahoma" w:hAnsi="Tahoma" w:cs="Tahoma"/>
                <w:sz w:val="20"/>
                <w:szCs w:val="20"/>
              </w:rPr>
              <w:t>Urządzenia elektryczne w przestrzeniach zagrożonych wybuchem. Wykonanie iskrobezpieczne ”i”.</w:t>
            </w:r>
          </w:p>
        </w:tc>
      </w:tr>
      <w:tr w:rsidR="002A55C9" w:rsidRPr="007D6087" w14:paraId="54A03F8E" w14:textId="77777777" w:rsidTr="007E135D">
        <w:tc>
          <w:tcPr>
            <w:tcW w:w="4253" w:type="dxa"/>
            <w:tcBorders>
              <w:top w:val="single" w:sz="4" w:space="0" w:color="000000"/>
              <w:left w:val="single" w:sz="4" w:space="0" w:color="000000"/>
              <w:bottom w:val="single" w:sz="4" w:space="0" w:color="000000"/>
            </w:tcBorders>
            <w:shd w:val="clear" w:color="auto" w:fill="auto"/>
          </w:tcPr>
          <w:p w14:paraId="19480A5A"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PN-87/E-08111</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7BC1CB46" w14:textId="77777777" w:rsidR="002A55C9" w:rsidRPr="007D6087" w:rsidRDefault="002A55C9" w:rsidP="007E135D">
            <w:pPr>
              <w:rPr>
                <w:rFonts w:ascii="Tahoma" w:hAnsi="Tahoma" w:cs="Tahoma"/>
                <w:sz w:val="20"/>
                <w:szCs w:val="20"/>
              </w:rPr>
            </w:pPr>
            <w:r w:rsidRPr="007D6087">
              <w:rPr>
                <w:rFonts w:ascii="Tahoma" w:hAnsi="Tahoma" w:cs="Tahoma"/>
                <w:sz w:val="20"/>
                <w:szCs w:val="20"/>
              </w:rPr>
              <w:t>Elektryczne urządzenia przeciwwybuchowe. Urządzenia hermetyzowane masą izolacyjną. Klasyfikacja, wymagania i metody badań.</w:t>
            </w:r>
          </w:p>
        </w:tc>
      </w:tr>
      <w:tr w:rsidR="002A55C9" w:rsidRPr="007D6087" w14:paraId="1B600675" w14:textId="77777777" w:rsidTr="007E135D">
        <w:tc>
          <w:tcPr>
            <w:tcW w:w="4253" w:type="dxa"/>
            <w:tcBorders>
              <w:top w:val="single" w:sz="4" w:space="0" w:color="000000"/>
              <w:left w:val="single" w:sz="4" w:space="0" w:color="000000"/>
              <w:bottom w:val="single" w:sz="4" w:space="0" w:color="000000"/>
            </w:tcBorders>
            <w:shd w:val="clear" w:color="auto" w:fill="auto"/>
          </w:tcPr>
          <w:p w14:paraId="22B2FFA2"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PN-90/E-08117</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4805A38C" w14:textId="77777777" w:rsidR="002A55C9" w:rsidRPr="007D6087" w:rsidRDefault="002A55C9" w:rsidP="007E135D">
            <w:pPr>
              <w:rPr>
                <w:rFonts w:ascii="Tahoma" w:hAnsi="Tahoma" w:cs="Tahoma"/>
                <w:sz w:val="20"/>
                <w:szCs w:val="20"/>
              </w:rPr>
            </w:pPr>
            <w:r w:rsidRPr="007D6087">
              <w:rPr>
                <w:rFonts w:ascii="Tahoma" w:hAnsi="Tahoma" w:cs="Tahoma"/>
                <w:sz w:val="20"/>
                <w:szCs w:val="20"/>
              </w:rPr>
              <w:t>Elektryczne urządzenia przeciwwybuchowe. Oprawy oświetleniowe. Wymagania i badania.</w:t>
            </w:r>
          </w:p>
        </w:tc>
      </w:tr>
      <w:tr w:rsidR="002A55C9" w:rsidRPr="007D6087" w14:paraId="6657FD01" w14:textId="77777777" w:rsidTr="007E135D">
        <w:tc>
          <w:tcPr>
            <w:tcW w:w="4253" w:type="dxa"/>
            <w:tcBorders>
              <w:top w:val="single" w:sz="4" w:space="0" w:color="000000"/>
              <w:left w:val="single" w:sz="4" w:space="0" w:color="000000"/>
              <w:bottom w:val="single" w:sz="4" w:space="0" w:color="000000"/>
            </w:tcBorders>
            <w:shd w:val="clear" w:color="auto" w:fill="auto"/>
          </w:tcPr>
          <w:p w14:paraId="4DE46CC0"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PN-IEC 674-1:1998</w:t>
            </w:r>
          </w:p>
          <w:p w14:paraId="4F2CEF12"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IDT IEC 674-1:1980</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09DC5FE8" w14:textId="77777777" w:rsidR="002A55C9" w:rsidRPr="007D6087" w:rsidRDefault="002A55C9" w:rsidP="007E135D">
            <w:pPr>
              <w:rPr>
                <w:rFonts w:ascii="Tahoma" w:hAnsi="Tahoma" w:cs="Tahoma"/>
                <w:sz w:val="20"/>
                <w:szCs w:val="20"/>
              </w:rPr>
            </w:pPr>
            <w:r w:rsidRPr="007D6087">
              <w:rPr>
                <w:rFonts w:ascii="Tahoma" w:hAnsi="Tahoma" w:cs="Tahoma"/>
                <w:sz w:val="20"/>
                <w:szCs w:val="20"/>
              </w:rPr>
              <w:t>Folie z tworzyw sztucznych do celów elektrycznych. Terminologia i wymagania ogólne.</w:t>
            </w:r>
          </w:p>
        </w:tc>
      </w:tr>
      <w:tr w:rsidR="002A55C9" w:rsidRPr="007D6087" w14:paraId="4425524D" w14:textId="77777777" w:rsidTr="007E135D">
        <w:tc>
          <w:tcPr>
            <w:tcW w:w="4253" w:type="dxa"/>
            <w:tcBorders>
              <w:top w:val="single" w:sz="4" w:space="0" w:color="000000"/>
              <w:left w:val="single" w:sz="4" w:space="0" w:color="000000"/>
              <w:bottom w:val="single" w:sz="4" w:space="0" w:color="000000"/>
            </w:tcBorders>
            <w:shd w:val="clear" w:color="auto" w:fill="auto"/>
          </w:tcPr>
          <w:p w14:paraId="5891F244"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PN-IEC 61024-1-1:2001</w:t>
            </w:r>
          </w:p>
          <w:p w14:paraId="720811E9"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IDT IEC 61024-1-1:1993</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3AA41779" w14:textId="77777777" w:rsidR="002A55C9" w:rsidRPr="007D6087" w:rsidRDefault="002A55C9" w:rsidP="007E135D">
            <w:pPr>
              <w:rPr>
                <w:rFonts w:ascii="Tahoma" w:hAnsi="Tahoma" w:cs="Tahoma"/>
                <w:sz w:val="20"/>
                <w:szCs w:val="20"/>
              </w:rPr>
            </w:pPr>
            <w:r w:rsidRPr="007D6087">
              <w:rPr>
                <w:rFonts w:ascii="Tahoma" w:hAnsi="Tahoma" w:cs="Tahoma"/>
                <w:sz w:val="20"/>
                <w:szCs w:val="20"/>
              </w:rPr>
              <w:t>Ochrona odgromowa obiektów budowlanych. Zasady ogólne. Wybór poziomów ochrony dla urządzeń piorunochronnych.</w:t>
            </w:r>
          </w:p>
        </w:tc>
      </w:tr>
      <w:tr w:rsidR="002A55C9" w:rsidRPr="007D6087" w14:paraId="1A89C51C" w14:textId="77777777" w:rsidTr="007E135D">
        <w:tc>
          <w:tcPr>
            <w:tcW w:w="4253" w:type="dxa"/>
            <w:tcBorders>
              <w:top w:val="single" w:sz="4" w:space="0" w:color="000000"/>
              <w:left w:val="single" w:sz="4" w:space="0" w:color="000000"/>
              <w:bottom w:val="single" w:sz="4" w:space="0" w:color="000000"/>
            </w:tcBorders>
            <w:shd w:val="clear" w:color="auto" w:fill="auto"/>
          </w:tcPr>
          <w:p w14:paraId="66D3298A"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PN-IEC 61312-1:2001</w:t>
            </w:r>
          </w:p>
          <w:p w14:paraId="4DED7D9B"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IDT IEC 61312-1:1995</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2AF8816C" w14:textId="77777777" w:rsidR="002A55C9" w:rsidRPr="007D6087" w:rsidRDefault="002A55C9" w:rsidP="007E135D">
            <w:pPr>
              <w:rPr>
                <w:rFonts w:ascii="Tahoma" w:hAnsi="Tahoma" w:cs="Tahoma"/>
                <w:sz w:val="20"/>
                <w:szCs w:val="20"/>
              </w:rPr>
            </w:pPr>
            <w:r w:rsidRPr="007D6087">
              <w:rPr>
                <w:rFonts w:ascii="Tahoma" w:hAnsi="Tahoma" w:cs="Tahoma"/>
                <w:sz w:val="20"/>
                <w:szCs w:val="20"/>
              </w:rPr>
              <w:t>Ochrona przed piorunowym impulsem elektromagnetycznym. Zasady ogólne.</w:t>
            </w:r>
          </w:p>
        </w:tc>
      </w:tr>
      <w:tr w:rsidR="002A55C9" w:rsidRPr="007D6087" w14:paraId="711CB8C0" w14:textId="77777777" w:rsidTr="007E135D">
        <w:tc>
          <w:tcPr>
            <w:tcW w:w="4253" w:type="dxa"/>
            <w:tcBorders>
              <w:top w:val="single" w:sz="4" w:space="0" w:color="000000"/>
              <w:left w:val="single" w:sz="4" w:space="0" w:color="000000"/>
              <w:bottom w:val="single" w:sz="4" w:space="0" w:color="000000"/>
            </w:tcBorders>
            <w:shd w:val="clear" w:color="auto" w:fill="auto"/>
          </w:tcPr>
          <w:p w14:paraId="325B717B"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PN-E-79100:2001</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791D38E6" w14:textId="77777777" w:rsidR="002A55C9" w:rsidRPr="007D6087" w:rsidRDefault="002A55C9" w:rsidP="007E135D">
            <w:pPr>
              <w:rPr>
                <w:rFonts w:ascii="Tahoma" w:hAnsi="Tahoma" w:cs="Tahoma"/>
                <w:sz w:val="20"/>
                <w:szCs w:val="20"/>
              </w:rPr>
            </w:pPr>
            <w:r w:rsidRPr="007D6087">
              <w:rPr>
                <w:rFonts w:ascii="Tahoma" w:hAnsi="Tahoma" w:cs="Tahoma"/>
                <w:sz w:val="20"/>
                <w:szCs w:val="20"/>
              </w:rPr>
              <w:t>Kable i przewody elektryczne. Pakowanie, przechowywanie i transport.</w:t>
            </w:r>
          </w:p>
        </w:tc>
      </w:tr>
      <w:tr w:rsidR="002A55C9" w:rsidRPr="007D6087" w14:paraId="1517FDA3" w14:textId="77777777" w:rsidTr="007E135D">
        <w:tc>
          <w:tcPr>
            <w:tcW w:w="4253" w:type="dxa"/>
            <w:tcBorders>
              <w:top w:val="single" w:sz="4" w:space="0" w:color="000000"/>
              <w:left w:val="single" w:sz="4" w:space="0" w:color="000000"/>
              <w:bottom w:val="single" w:sz="4" w:space="0" w:color="000000"/>
            </w:tcBorders>
            <w:shd w:val="clear" w:color="auto" w:fill="auto"/>
          </w:tcPr>
          <w:p w14:paraId="75E89ED9" w14:textId="77777777" w:rsidR="002A55C9" w:rsidRPr="007D6087" w:rsidRDefault="002A55C9" w:rsidP="007E135D">
            <w:pPr>
              <w:jc w:val="left"/>
              <w:rPr>
                <w:rFonts w:ascii="Tahoma" w:hAnsi="Tahoma" w:cs="Tahoma"/>
                <w:sz w:val="20"/>
                <w:szCs w:val="20"/>
                <w:lang w:val="de-DE"/>
              </w:rPr>
            </w:pPr>
            <w:r w:rsidRPr="007D6087">
              <w:rPr>
                <w:rFonts w:ascii="Tahoma" w:hAnsi="Tahoma" w:cs="Tahoma"/>
                <w:sz w:val="20"/>
                <w:szCs w:val="20"/>
                <w:lang w:val="de-DE"/>
              </w:rPr>
              <w:t>PN-E-90500-1:2001</w:t>
            </w:r>
          </w:p>
          <w:p w14:paraId="7822E9D5"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lang w:val="de-DE"/>
              </w:rPr>
              <w:t>IDT HD 21.1 S3:1997</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6E718C15" w14:textId="77777777" w:rsidR="002A55C9" w:rsidRPr="007D6087" w:rsidRDefault="002A55C9" w:rsidP="007E135D">
            <w:pPr>
              <w:rPr>
                <w:rFonts w:ascii="Tahoma" w:hAnsi="Tahoma" w:cs="Tahoma"/>
                <w:sz w:val="20"/>
                <w:szCs w:val="20"/>
              </w:rPr>
            </w:pPr>
            <w:r w:rsidRPr="007D6087">
              <w:rPr>
                <w:rFonts w:ascii="Tahoma" w:hAnsi="Tahoma" w:cs="Tahoma"/>
                <w:sz w:val="20"/>
                <w:szCs w:val="20"/>
              </w:rPr>
              <w:t xml:space="preserve">Przewody o izolacji </w:t>
            </w:r>
            <w:proofErr w:type="spellStart"/>
            <w:r w:rsidRPr="007D6087">
              <w:rPr>
                <w:rFonts w:ascii="Tahoma" w:hAnsi="Tahoma" w:cs="Tahoma"/>
                <w:sz w:val="20"/>
                <w:szCs w:val="20"/>
              </w:rPr>
              <w:t>polwinylowej</w:t>
            </w:r>
            <w:proofErr w:type="spellEnd"/>
            <w:r w:rsidRPr="007D6087">
              <w:rPr>
                <w:rFonts w:ascii="Tahoma" w:hAnsi="Tahoma" w:cs="Tahoma"/>
                <w:sz w:val="20"/>
                <w:szCs w:val="20"/>
              </w:rPr>
              <w:t xml:space="preserve"> na napięcie znamionowe nie przekraczające 450/750 V. Wymagania ogólne.</w:t>
            </w:r>
          </w:p>
        </w:tc>
      </w:tr>
      <w:tr w:rsidR="002A55C9" w:rsidRPr="007D6087" w14:paraId="2EE7B422" w14:textId="77777777" w:rsidTr="007E135D">
        <w:tc>
          <w:tcPr>
            <w:tcW w:w="4253" w:type="dxa"/>
            <w:tcBorders>
              <w:top w:val="single" w:sz="4" w:space="0" w:color="000000"/>
              <w:left w:val="single" w:sz="4" w:space="0" w:color="000000"/>
              <w:bottom w:val="single" w:sz="4" w:space="0" w:color="000000"/>
            </w:tcBorders>
            <w:shd w:val="clear" w:color="auto" w:fill="auto"/>
          </w:tcPr>
          <w:p w14:paraId="546A215E"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PN-86/E-05003.01</w:t>
            </w:r>
          </w:p>
          <w:p w14:paraId="068EF41C"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Poprawki BI 2/91 poz. 9.</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35378B4C" w14:textId="77777777" w:rsidR="002A55C9" w:rsidRPr="007D6087" w:rsidRDefault="002A55C9" w:rsidP="007E135D">
            <w:pPr>
              <w:rPr>
                <w:rFonts w:ascii="Tahoma" w:hAnsi="Tahoma" w:cs="Tahoma"/>
                <w:sz w:val="20"/>
                <w:szCs w:val="20"/>
              </w:rPr>
            </w:pPr>
            <w:r w:rsidRPr="007D6087">
              <w:rPr>
                <w:rFonts w:ascii="Tahoma" w:hAnsi="Tahoma" w:cs="Tahoma"/>
                <w:sz w:val="20"/>
                <w:szCs w:val="20"/>
              </w:rPr>
              <w:t>Ochrona odgromowa obiektów budowlanych. Wymagania ogólne.</w:t>
            </w:r>
          </w:p>
        </w:tc>
      </w:tr>
      <w:tr w:rsidR="002A55C9" w:rsidRPr="007D6087" w14:paraId="587A0BA0" w14:textId="77777777" w:rsidTr="007E135D">
        <w:tc>
          <w:tcPr>
            <w:tcW w:w="4253" w:type="dxa"/>
            <w:tcBorders>
              <w:top w:val="single" w:sz="4" w:space="0" w:color="000000"/>
              <w:left w:val="single" w:sz="4" w:space="0" w:color="000000"/>
              <w:bottom w:val="single" w:sz="4" w:space="0" w:color="000000"/>
            </w:tcBorders>
            <w:shd w:val="clear" w:color="auto" w:fill="auto"/>
          </w:tcPr>
          <w:p w14:paraId="09F647CF"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PN-86/E-05003.02</w:t>
            </w:r>
          </w:p>
          <w:p w14:paraId="482D804E" w14:textId="77777777" w:rsidR="002A55C9" w:rsidRPr="007D6087" w:rsidRDefault="002A55C9" w:rsidP="007E135D">
            <w:pPr>
              <w:jc w:val="left"/>
              <w:rPr>
                <w:rFonts w:ascii="Tahoma" w:hAnsi="Tahoma" w:cs="Tahoma"/>
                <w:sz w:val="20"/>
                <w:szCs w:val="20"/>
              </w:rPr>
            </w:pP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149FFB58" w14:textId="77777777" w:rsidR="002A55C9" w:rsidRPr="007D6087" w:rsidRDefault="002A55C9" w:rsidP="007E135D">
            <w:pPr>
              <w:rPr>
                <w:rFonts w:ascii="Tahoma" w:hAnsi="Tahoma" w:cs="Tahoma"/>
                <w:sz w:val="20"/>
                <w:szCs w:val="20"/>
              </w:rPr>
            </w:pPr>
            <w:r w:rsidRPr="007D6087">
              <w:rPr>
                <w:rFonts w:ascii="Tahoma" w:hAnsi="Tahoma" w:cs="Tahoma"/>
                <w:sz w:val="20"/>
                <w:szCs w:val="20"/>
              </w:rPr>
              <w:t>Ochrona odgromowa obiektów budowlanych. Ochrona podstawowa.</w:t>
            </w:r>
          </w:p>
        </w:tc>
      </w:tr>
      <w:tr w:rsidR="002A55C9" w:rsidRPr="007D6087" w14:paraId="557CAD30" w14:textId="77777777" w:rsidTr="007E135D">
        <w:tc>
          <w:tcPr>
            <w:tcW w:w="4253" w:type="dxa"/>
            <w:tcBorders>
              <w:top w:val="single" w:sz="4" w:space="0" w:color="000000"/>
              <w:left w:val="single" w:sz="4" w:space="0" w:color="000000"/>
              <w:bottom w:val="single" w:sz="4" w:space="0" w:color="000000"/>
            </w:tcBorders>
            <w:shd w:val="clear" w:color="auto" w:fill="auto"/>
          </w:tcPr>
          <w:p w14:paraId="5D1CDCDA"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PN-89/E-05003.03</w:t>
            </w:r>
          </w:p>
          <w:p w14:paraId="37518E55" w14:textId="77777777" w:rsidR="002A55C9" w:rsidRPr="007D6087" w:rsidRDefault="002A55C9" w:rsidP="007E135D">
            <w:pPr>
              <w:jc w:val="left"/>
              <w:rPr>
                <w:rFonts w:ascii="Tahoma" w:hAnsi="Tahoma" w:cs="Tahoma"/>
                <w:sz w:val="20"/>
                <w:szCs w:val="20"/>
              </w:rPr>
            </w:pP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4ECE2560" w14:textId="77777777" w:rsidR="002A55C9" w:rsidRPr="007D6087" w:rsidRDefault="002A55C9" w:rsidP="007E135D">
            <w:pPr>
              <w:rPr>
                <w:rFonts w:ascii="Tahoma" w:hAnsi="Tahoma" w:cs="Tahoma"/>
                <w:sz w:val="20"/>
                <w:szCs w:val="20"/>
              </w:rPr>
            </w:pPr>
            <w:r w:rsidRPr="007D6087">
              <w:rPr>
                <w:rFonts w:ascii="Tahoma" w:hAnsi="Tahoma" w:cs="Tahoma"/>
                <w:sz w:val="20"/>
                <w:szCs w:val="20"/>
              </w:rPr>
              <w:t>Ochrona odgromowa obiektów budowlanych. Ochrona obostrzona.</w:t>
            </w:r>
          </w:p>
        </w:tc>
      </w:tr>
      <w:tr w:rsidR="002A55C9" w:rsidRPr="007D6087" w14:paraId="141266C2" w14:textId="77777777" w:rsidTr="007E135D">
        <w:tc>
          <w:tcPr>
            <w:tcW w:w="4253" w:type="dxa"/>
            <w:tcBorders>
              <w:top w:val="single" w:sz="4" w:space="0" w:color="000000"/>
              <w:left w:val="single" w:sz="4" w:space="0" w:color="000000"/>
              <w:bottom w:val="single" w:sz="4" w:space="0" w:color="000000"/>
            </w:tcBorders>
            <w:shd w:val="clear" w:color="auto" w:fill="auto"/>
          </w:tcPr>
          <w:p w14:paraId="2B0CF80F"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PN-92/E-05003.04</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2B952753" w14:textId="77777777" w:rsidR="002A55C9" w:rsidRPr="007D6087" w:rsidRDefault="002A55C9" w:rsidP="007E135D">
            <w:pPr>
              <w:rPr>
                <w:rFonts w:ascii="Tahoma" w:hAnsi="Tahoma" w:cs="Tahoma"/>
                <w:sz w:val="20"/>
                <w:szCs w:val="20"/>
              </w:rPr>
            </w:pPr>
            <w:r w:rsidRPr="007D6087">
              <w:rPr>
                <w:rFonts w:ascii="Tahoma" w:hAnsi="Tahoma" w:cs="Tahoma"/>
                <w:sz w:val="20"/>
                <w:szCs w:val="20"/>
              </w:rPr>
              <w:t>Ochrona odgromowa obiektów budowlanych. Ochrona specjalna.</w:t>
            </w:r>
          </w:p>
        </w:tc>
      </w:tr>
      <w:tr w:rsidR="002A55C9" w:rsidRPr="007D6087" w14:paraId="08A66E0A" w14:textId="77777777" w:rsidTr="007E135D">
        <w:tc>
          <w:tcPr>
            <w:tcW w:w="4253" w:type="dxa"/>
            <w:tcBorders>
              <w:top w:val="single" w:sz="4" w:space="0" w:color="000000"/>
              <w:left w:val="single" w:sz="4" w:space="0" w:color="000000"/>
              <w:bottom w:val="single" w:sz="4" w:space="0" w:color="000000"/>
            </w:tcBorders>
            <w:shd w:val="clear" w:color="auto" w:fill="auto"/>
          </w:tcPr>
          <w:p w14:paraId="20FCDE85"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PN-86/E-08120</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1FF15714" w14:textId="77777777" w:rsidR="002A55C9" w:rsidRPr="007D6087" w:rsidRDefault="002A55C9" w:rsidP="007E135D">
            <w:pPr>
              <w:rPr>
                <w:rFonts w:ascii="Tahoma" w:hAnsi="Tahoma" w:cs="Tahoma"/>
                <w:sz w:val="20"/>
                <w:szCs w:val="20"/>
              </w:rPr>
            </w:pPr>
            <w:r w:rsidRPr="007D6087">
              <w:rPr>
                <w:rFonts w:ascii="Tahoma" w:hAnsi="Tahoma" w:cs="Tahoma"/>
                <w:sz w:val="20"/>
                <w:szCs w:val="20"/>
              </w:rPr>
              <w:t>Elektryczne przyrządy pomiarowe. Wymagania i badania dotyczące bezpieczeństwa.</w:t>
            </w:r>
          </w:p>
        </w:tc>
      </w:tr>
      <w:tr w:rsidR="002A55C9" w:rsidRPr="007D6087" w14:paraId="773E37B3" w14:textId="77777777" w:rsidTr="007E135D">
        <w:tc>
          <w:tcPr>
            <w:tcW w:w="4253" w:type="dxa"/>
            <w:tcBorders>
              <w:top w:val="single" w:sz="4" w:space="0" w:color="000000"/>
              <w:left w:val="single" w:sz="4" w:space="0" w:color="000000"/>
              <w:bottom w:val="single" w:sz="4" w:space="0" w:color="000000"/>
            </w:tcBorders>
            <w:shd w:val="clear" w:color="auto" w:fill="auto"/>
          </w:tcPr>
          <w:p w14:paraId="73D82BF4" w14:textId="77777777" w:rsidR="002A55C9" w:rsidRPr="007D6087" w:rsidRDefault="002A55C9" w:rsidP="007E135D">
            <w:pPr>
              <w:jc w:val="left"/>
              <w:rPr>
                <w:rFonts w:ascii="Tahoma" w:hAnsi="Tahoma" w:cs="Tahoma"/>
                <w:sz w:val="20"/>
                <w:szCs w:val="20"/>
              </w:rPr>
            </w:pPr>
            <w:r w:rsidRPr="007D6087">
              <w:rPr>
                <w:rFonts w:ascii="Tahoma" w:hAnsi="Tahoma" w:cs="Tahoma"/>
                <w:sz w:val="20"/>
                <w:szCs w:val="20"/>
              </w:rPr>
              <w:t>PN-80/C-89205, Zmiany BI 1/90 poz. 1.</w:t>
            </w: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14:paraId="471B23EE" w14:textId="77777777" w:rsidR="002A55C9" w:rsidRPr="007D6087" w:rsidRDefault="002A55C9" w:rsidP="007E135D">
            <w:pPr>
              <w:pStyle w:val="Tekstpodstawowy"/>
              <w:rPr>
                <w:rFonts w:ascii="Tahoma" w:hAnsi="Tahoma" w:cs="Tahoma"/>
                <w:sz w:val="20"/>
              </w:rPr>
            </w:pPr>
            <w:r w:rsidRPr="007D6087">
              <w:rPr>
                <w:rFonts w:ascii="Tahoma" w:hAnsi="Tahoma" w:cs="Tahoma"/>
                <w:color w:val="auto"/>
                <w:sz w:val="20"/>
                <w:lang w:val="pl-PL"/>
              </w:rPr>
              <w:t>Rury z </w:t>
            </w:r>
            <w:proofErr w:type="spellStart"/>
            <w:r w:rsidRPr="007D6087">
              <w:rPr>
                <w:rFonts w:ascii="Tahoma" w:hAnsi="Tahoma" w:cs="Tahoma"/>
                <w:color w:val="auto"/>
                <w:sz w:val="20"/>
                <w:lang w:val="pl-PL"/>
              </w:rPr>
              <w:t>nieplastyfikowanego</w:t>
            </w:r>
            <w:proofErr w:type="spellEnd"/>
            <w:r w:rsidRPr="007D6087">
              <w:rPr>
                <w:rFonts w:ascii="Tahoma" w:hAnsi="Tahoma" w:cs="Tahoma"/>
                <w:color w:val="auto"/>
                <w:sz w:val="20"/>
                <w:lang w:val="pl-PL"/>
              </w:rPr>
              <w:t xml:space="preserve"> polichlorku winylu</w:t>
            </w:r>
          </w:p>
        </w:tc>
      </w:tr>
    </w:tbl>
    <w:p w14:paraId="28EBD0DB" w14:textId="77777777" w:rsidR="002A55C9" w:rsidRPr="007D6087" w:rsidRDefault="002A55C9" w:rsidP="002A55C9">
      <w:pPr>
        <w:shd w:val="clear" w:color="auto" w:fill="FFFFFF"/>
        <w:spacing w:before="120" w:line="240" w:lineRule="auto"/>
        <w:rPr>
          <w:rFonts w:ascii="Tahoma" w:hAnsi="Tahoma" w:cs="Tahoma"/>
          <w:sz w:val="20"/>
          <w:szCs w:val="20"/>
        </w:rPr>
      </w:pPr>
      <w:r w:rsidRPr="007D6087">
        <w:rPr>
          <w:rFonts w:ascii="Tahoma" w:hAnsi="Tahoma" w:cs="Tahoma"/>
          <w:sz w:val="20"/>
          <w:szCs w:val="20"/>
        </w:rPr>
        <w:t>Prawo Energetyczne wraz z rozporządzeniami wykonawczymi.</w:t>
      </w:r>
    </w:p>
    <w:p w14:paraId="79B81ABA" w14:textId="77777777" w:rsidR="002A55C9" w:rsidRPr="007D6087" w:rsidRDefault="002A55C9" w:rsidP="002A55C9">
      <w:pPr>
        <w:shd w:val="clear" w:color="auto" w:fill="FFFFFF"/>
        <w:spacing w:line="240" w:lineRule="auto"/>
        <w:rPr>
          <w:rFonts w:ascii="Tahoma" w:hAnsi="Tahoma" w:cs="Tahoma"/>
          <w:sz w:val="20"/>
          <w:szCs w:val="20"/>
        </w:rPr>
      </w:pPr>
      <w:r w:rsidRPr="007D6087">
        <w:rPr>
          <w:rFonts w:ascii="Tahoma" w:hAnsi="Tahoma" w:cs="Tahoma"/>
          <w:sz w:val="20"/>
          <w:szCs w:val="20"/>
        </w:rPr>
        <w:t>Instrukcje stosowania materiałów wydane przez Producenta.</w:t>
      </w:r>
    </w:p>
    <w:p w14:paraId="26E6421D" w14:textId="77777777" w:rsidR="002A55C9" w:rsidRPr="007D6087" w:rsidRDefault="002A55C9" w:rsidP="002A55C9">
      <w:pPr>
        <w:shd w:val="clear" w:color="auto" w:fill="FFFFFF"/>
        <w:spacing w:line="240" w:lineRule="auto"/>
        <w:rPr>
          <w:rFonts w:ascii="Tahoma" w:hAnsi="Tahoma" w:cs="Tahoma"/>
          <w:sz w:val="20"/>
          <w:szCs w:val="20"/>
        </w:rPr>
      </w:pPr>
    </w:p>
    <w:p w14:paraId="6A8325C7" w14:textId="77777777" w:rsidR="002A55C9" w:rsidRPr="007D6087" w:rsidRDefault="002A55C9" w:rsidP="002A55C9">
      <w:pPr>
        <w:shd w:val="clear" w:color="auto" w:fill="FFFFFF"/>
        <w:spacing w:line="240" w:lineRule="auto"/>
        <w:rPr>
          <w:rFonts w:ascii="Tahoma" w:hAnsi="Tahoma" w:cs="Tahoma"/>
          <w:b/>
          <w:sz w:val="20"/>
          <w:szCs w:val="20"/>
        </w:rPr>
      </w:pPr>
      <w:r w:rsidRPr="007D6087">
        <w:rPr>
          <w:rFonts w:ascii="Tahoma" w:hAnsi="Tahoma" w:cs="Tahoma"/>
          <w:b/>
          <w:sz w:val="20"/>
          <w:szCs w:val="20"/>
        </w:rPr>
        <w:t>UWAGA:</w:t>
      </w:r>
    </w:p>
    <w:p w14:paraId="444D3BED" w14:textId="77777777" w:rsidR="002A55C9" w:rsidRPr="009501D5" w:rsidRDefault="002A55C9" w:rsidP="002A55C9">
      <w:pPr>
        <w:tabs>
          <w:tab w:val="left" w:pos="2835"/>
        </w:tabs>
      </w:pPr>
      <w:r w:rsidRPr="007D6087">
        <w:rPr>
          <w:rFonts w:ascii="Tahoma" w:hAnsi="Tahoma" w:cs="Tahoma"/>
          <w:b/>
          <w:sz w:val="20"/>
          <w:szCs w:val="20"/>
        </w:rPr>
        <w:t>Brak przywołania jakiejkolwiek obowiązującego dla w/w robót przepisu prawa lub normy</w:t>
      </w:r>
      <w:r w:rsidRPr="002A6D17">
        <w:rPr>
          <w:b/>
          <w:szCs w:val="20"/>
        </w:rPr>
        <w:t xml:space="preserve"> nie zwalnia wykonawcy z obowiązku jej stosowania przy realizacji robót.</w:t>
      </w:r>
    </w:p>
    <w:sectPr w:rsidR="002A55C9" w:rsidRPr="009501D5" w:rsidSect="00D974F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75067" w14:textId="77777777" w:rsidR="00D974FF" w:rsidRDefault="00D974FF" w:rsidP="001525A7">
      <w:pPr>
        <w:spacing w:line="240" w:lineRule="auto"/>
      </w:pPr>
      <w:r>
        <w:separator/>
      </w:r>
    </w:p>
  </w:endnote>
  <w:endnote w:type="continuationSeparator" w:id="0">
    <w:p w14:paraId="404B0031" w14:textId="77777777" w:rsidR="00D974FF" w:rsidRDefault="00D974FF" w:rsidP="001525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DB01F" w14:textId="77777777" w:rsidR="00051FE5" w:rsidRDefault="00051FE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968"/>
      <w:docPartObj>
        <w:docPartGallery w:val="Page Numbers (Bottom of Page)"/>
        <w:docPartUnique/>
      </w:docPartObj>
    </w:sdtPr>
    <w:sdtContent>
      <w:sdt>
        <w:sdtPr>
          <w:id w:val="810570653"/>
          <w:docPartObj>
            <w:docPartGallery w:val="Page Numbers (Top of Page)"/>
            <w:docPartUnique/>
          </w:docPartObj>
        </w:sdtPr>
        <w:sdtContent>
          <w:p w14:paraId="123555E1" w14:textId="77777777" w:rsidR="00473524" w:rsidRDefault="00473524">
            <w:pPr>
              <w:pStyle w:val="Stopka"/>
              <w:jc w:val="right"/>
            </w:pPr>
            <w:r>
              <w:t xml:space="preserve">Strona </w:t>
            </w:r>
            <w:r>
              <w:rPr>
                <w:b/>
                <w:szCs w:val="24"/>
              </w:rPr>
              <w:fldChar w:fldCharType="begin"/>
            </w:r>
            <w:r>
              <w:rPr>
                <w:b/>
              </w:rPr>
              <w:instrText>PAGE</w:instrText>
            </w:r>
            <w:r>
              <w:rPr>
                <w:b/>
                <w:szCs w:val="24"/>
              </w:rPr>
              <w:fldChar w:fldCharType="separate"/>
            </w:r>
            <w:r>
              <w:rPr>
                <w:b/>
                <w:noProof/>
              </w:rPr>
              <w:t>18</w:t>
            </w:r>
            <w:r>
              <w:rPr>
                <w:b/>
                <w:szCs w:val="24"/>
              </w:rPr>
              <w:fldChar w:fldCharType="end"/>
            </w:r>
            <w:r>
              <w:t xml:space="preserve"> z </w:t>
            </w:r>
            <w:r>
              <w:rPr>
                <w:b/>
                <w:szCs w:val="24"/>
              </w:rPr>
              <w:fldChar w:fldCharType="begin"/>
            </w:r>
            <w:r>
              <w:rPr>
                <w:b/>
              </w:rPr>
              <w:instrText>NUMPAGES</w:instrText>
            </w:r>
            <w:r>
              <w:rPr>
                <w:b/>
                <w:szCs w:val="24"/>
              </w:rPr>
              <w:fldChar w:fldCharType="separate"/>
            </w:r>
            <w:r>
              <w:rPr>
                <w:b/>
                <w:noProof/>
              </w:rPr>
              <w:t>18</w:t>
            </w:r>
            <w:r>
              <w:rPr>
                <w:b/>
                <w:szCs w:val="24"/>
              </w:rPr>
              <w:fldChar w:fldCharType="end"/>
            </w:r>
          </w:p>
        </w:sdtContent>
      </w:sdt>
    </w:sdtContent>
  </w:sdt>
  <w:p w14:paraId="232C40AD" w14:textId="77777777" w:rsidR="00473524" w:rsidRDefault="0047352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511E5" w14:textId="77777777" w:rsidR="00051FE5" w:rsidRDefault="00051FE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54BA4" w14:textId="77777777" w:rsidR="00D974FF" w:rsidRDefault="00D974FF" w:rsidP="001525A7">
      <w:pPr>
        <w:spacing w:line="240" w:lineRule="auto"/>
      </w:pPr>
      <w:r>
        <w:separator/>
      </w:r>
    </w:p>
  </w:footnote>
  <w:footnote w:type="continuationSeparator" w:id="0">
    <w:p w14:paraId="2D2CC030" w14:textId="77777777" w:rsidR="00D974FF" w:rsidRDefault="00D974FF" w:rsidP="001525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D6256" w14:textId="77777777" w:rsidR="00051FE5" w:rsidRDefault="00051FE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7520316"/>
      <w:docPartObj>
        <w:docPartGallery w:val="Watermarks"/>
        <w:docPartUnique/>
      </w:docPartObj>
    </w:sdtPr>
    <w:sdtContent>
      <w:p w14:paraId="6091D6B2" w14:textId="7CCE51A2" w:rsidR="00051FE5" w:rsidRDefault="00000000">
        <w:pPr>
          <w:pStyle w:val="Nagwek"/>
        </w:pPr>
        <w:r>
          <w:pict w14:anchorId="5BCC39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6913767" o:spid="_x0000_s1025" type="#_x0000_t136" style="position:absolute;left:0;text-align:left;margin-left:0;margin-top:0;width:377.05pt;height:282.8pt;rotation:315;z-index:-251658752;mso-position-horizontal:center;mso-position-horizontal-relative:margin;mso-position-vertical:center;mso-position-vertical-relative:margin" o:allowincell="f" fillcolor="silver" stroked="f">
              <v:fill opacity=".5"/>
              <v:textpath style="font-family:&quot;calibri&quot;;font-size:1pt" string="CITO"/>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B1CA1" w14:textId="77777777" w:rsidR="00051FE5" w:rsidRDefault="00051FE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4872"/>
    <w:multiLevelType w:val="hybridMultilevel"/>
    <w:tmpl w:val="F87E92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7E17CF8"/>
    <w:multiLevelType w:val="hybridMultilevel"/>
    <w:tmpl w:val="91062108"/>
    <w:lvl w:ilvl="0" w:tplc="3F9460EA">
      <w:start w:val="1"/>
      <w:numFmt w:val="decimal"/>
      <w:lvlText w:val="%1."/>
      <w:lvlJc w:val="left"/>
      <w:pPr>
        <w:ind w:left="1080" w:hanging="360"/>
      </w:pPr>
      <w:rPr>
        <w:rFonts w:hint="default"/>
      </w:rPr>
    </w:lvl>
    <w:lvl w:ilvl="1" w:tplc="04150017">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279D716A"/>
    <w:multiLevelType w:val="hybridMultilevel"/>
    <w:tmpl w:val="8B7ECC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A570C72"/>
    <w:multiLevelType w:val="hybridMultilevel"/>
    <w:tmpl w:val="3CCE39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1722666"/>
    <w:multiLevelType w:val="hybridMultilevel"/>
    <w:tmpl w:val="86423C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29B2CA9"/>
    <w:multiLevelType w:val="hybridMultilevel"/>
    <w:tmpl w:val="1F9055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849030F"/>
    <w:multiLevelType w:val="hybridMultilevel"/>
    <w:tmpl w:val="2D0A57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A3D772F"/>
    <w:multiLevelType w:val="hybridMultilevel"/>
    <w:tmpl w:val="89DAF982"/>
    <w:lvl w:ilvl="0" w:tplc="9B907FF6">
      <w:start w:val="1"/>
      <w:numFmt w:val="upperRoman"/>
      <w:pStyle w:val="Nagwek1"/>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8" w15:restartNumberingAfterBreak="0">
    <w:nsid w:val="418A15A7"/>
    <w:multiLevelType w:val="multilevel"/>
    <w:tmpl w:val="91DADA3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653E55"/>
    <w:multiLevelType w:val="hybridMultilevel"/>
    <w:tmpl w:val="FE826808"/>
    <w:lvl w:ilvl="0" w:tplc="F09C1EB6">
      <w:start w:val="1"/>
      <w:numFmt w:val="decimal"/>
      <w:pStyle w:val="Nagwek3"/>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4CD62B8"/>
    <w:multiLevelType w:val="hybridMultilevel"/>
    <w:tmpl w:val="DA8495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B671C15"/>
    <w:multiLevelType w:val="hybridMultilevel"/>
    <w:tmpl w:val="1A300468"/>
    <w:lvl w:ilvl="0" w:tplc="4F0283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74DB3D1A"/>
    <w:multiLevelType w:val="hybridMultilevel"/>
    <w:tmpl w:val="9AB484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76A6FD6"/>
    <w:multiLevelType w:val="hybridMultilevel"/>
    <w:tmpl w:val="8B5A94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12518809">
    <w:abstractNumId w:val="7"/>
  </w:num>
  <w:num w:numId="2" w16cid:durableId="583612599">
    <w:abstractNumId w:val="3"/>
  </w:num>
  <w:num w:numId="3" w16cid:durableId="551886439">
    <w:abstractNumId w:val="10"/>
  </w:num>
  <w:num w:numId="4" w16cid:durableId="2070640964">
    <w:abstractNumId w:val="0"/>
  </w:num>
  <w:num w:numId="5" w16cid:durableId="2029674169">
    <w:abstractNumId w:val="9"/>
  </w:num>
  <w:num w:numId="6" w16cid:durableId="1405756946">
    <w:abstractNumId w:val="8"/>
  </w:num>
  <w:num w:numId="7" w16cid:durableId="1932005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8657978">
    <w:abstractNumId w:val="4"/>
  </w:num>
  <w:num w:numId="9" w16cid:durableId="1626349785">
    <w:abstractNumId w:val="13"/>
  </w:num>
  <w:num w:numId="10" w16cid:durableId="1337810270">
    <w:abstractNumId w:val="1"/>
  </w:num>
  <w:num w:numId="11" w16cid:durableId="2021467213">
    <w:abstractNumId w:val="2"/>
  </w:num>
  <w:num w:numId="12" w16cid:durableId="1432360377">
    <w:abstractNumId w:val="6"/>
  </w:num>
  <w:num w:numId="13" w16cid:durableId="2058579180">
    <w:abstractNumId w:val="12"/>
  </w:num>
  <w:num w:numId="14" w16cid:durableId="1275671717">
    <w:abstractNumId w:val="5"/>
  </w:num>
  <w:num w:numId="15" w16cid:durableId="1962682081">
    <w:abstractNumId w:val="11"/>
  </w:num>
  <w:num w:numId="16" w16cid:durableId="876897691">
    <w:abstractNumId w:val="8"/>
    <w:lvlOverride w:ilvl="0">
      <w:startOverride w:val="4"/>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F0D"/>
    <w:rsid w:val="00002A6F"/>
    <w:rsid w:val="000037D2"/>
    <w:rsid w:val="00016E53"/>
    <w:rsid w:val="000209D0"/>
    <w:rsid w:val="0003307C"/>
    <w:rsid w:val="00035FF4"/>
    <w:rsid w:val="00041A84"/>
    <w:rsid w:val="00042DD5"/>
    <w:rsid w:val="00042F0A"/>
    <w:rsid w:val="00044D77"/>
    <w:rsid w:val="000507BF"/>
    <w:rsid w:val="00051FE5"/>
    <w:rsid w:val="00053561"/>
    <w:rsid w:val="00053EC1"/>
    <w:rsid w:val="00063046"/>
    <w:rsid w:val="00063403"/>
    <w:rsid w:val="00063E45"/>
    <w:rsid w:val="00064F00"/>
    <w:rsid w:val="00070ABE"/>
    <w:rsid w:val="00077AAA"/>
    <w:rsid w:val="0008055E"/>
    <w:rsid w:val="000A592A"/>
    <w:rsid w:val="000B21FF"/>
    <w:rsid w:val="000B27F2"/>
    <w:rsid w:val="000C305D"/>
    <w:rsid w:val="000C3F94"/>
    <w:rsid w:val="000D664F"/>
    <w:rsid w:val="000E1EC7"/>
    <w:rsid w:val="000F19B6"/>
    <w:rsid w:val="000F47BF"/>
    <w:rsid w:val="000F516B"/>
    <w:rsid w:val="000F534C"/>
    <w:rsid w:val="001002FA"/>
    <w:rsid w:val="001032EB"/>
    <w:rsid w:val="00103A46"/>
    <w:rsid w:val="00104C0A"/>
    <w:rsid w:val="001113C6"/>
    <w:rsid w:val="00120415"/>
    <w:rsid w:val="00131904"/>
    <w:rsid w:val="00141172"/>
    <w:rsid w:val="001525A7"/>
    <w:rsid w:val="001533BF"/>
    <w:rsid w:val="00156E75"/>
    <w:rsid w:val="0016026A"/>
    <w:rsid w:val="0016530D"/>
    <w:rsid w:val="00171A89"/>
    <w:rsid w:val="00173D36"/>
    <w:rsid w:val="0017558D"/>
    <w:rsid w:val="00182184"/>
    <w:rsid w:val="001914C9"/>
    <w:rsid w:val="001C1AE3"/>
    <w:rsid w:val="001C3CC2"/>
    <w:rsid w:val="001C4B3C"/>
    <w:rsid w:val="001C505E"/>
    <w:rsid w:val="001C51D1"/>
    <w:rsid w:val="001C5D0F"/>
    <w:rsid w:val="001D2976"/>
    <w:rsid w:val="001E043F"/>
    <w:rsid w:val="001E6484"/>
    <w:rsid w:val="001F5331"/>
    <w:rsid w:val="00200048"/>
    <w:rsid w:val="00200A5C"/>
    <w:rsid w:val="00203D90"/>
    <w:rsid w:val="00207CDB"/>
    <w:rsid w:val="0021144F"/>
    <w:rsid w:val="00211C86"/>
    <w:rsid w:val="00213007"/>
    <w:rsid w:val="00222002"/>
    <w:rsid w:val="002310EE"/>
    <w:rsid w:val="00231A58"/>
    <w:rsid w:val="00233E0A"/>
    <w:rsid w:val="00234BEF"/>
    <w:rsid w:val="002420D8"/>
    <w:rsid w:val="00244B4D"/>
    <w:rsid w:val="0027396F"/>
    <w:rsid w:val="0027433C"/>
    <w:rsid w:val="002779C0"/>
    <w:rsid w:val="0028400F"/>
    <w:rsid w:val="00287017"/>
    <w:rsid w:val="0029046B"/>
    <w:rsid w:val="002A2674"/>
    <w:rsid w:val="002A3337"/>
    <w:rsid w:val="002A55C9"/>
    <w:rsid w:val="002A5C4A"/>
    <w:rsid w:val="002A5DFE"/>
    <w:rsid w:val="002B1B1D"/>
    <w:rsid w:val="002C264F"/>
    <w:rsid w:val="002C54A7"/>
    <w:rsid w:val="002C6EC7"/>
    <w:rsid w:val="002D6C29"/>
    <w:rsid w:val="002E216F"/>
    <w:rsid w:val="002E4285"/>
    <w:rsid w:val="002E4A06"/>
    <w:rsid w:val="002F6B4E"/>
    <w:rsid w:val="0030284D"/>
    <w:rsid w:val="00312E4C"/>
    <w:rsid w:val="00320582"/>
    <w:rsid w:val="00321698"/>
    <w:rsid w:val="00340F43"/>
    <w:rsid w:val="00342A18"/>
    <w:rsid w:val="00346C11"/>
    <w:rsid w:val="003533BD"/>
    <w:rsid w:val="00353FCE"/>
    <w:rsid w:val="003547E5"/>
    <w:rsid w:val="00371CFE"/>
    <w:rsid w:val="003747E8"/>
    <w:rsid w:val="003A25EC"/>
    <w:rsid w:val="003B31CD"/>
    <w:rsid w:val="003C17E6"/>
    <w:rsid w:val="003C6841"/>
    <w:rsid w:val="003D0953"/>
    <w:rsid w:val="003D206A"/>
    <w:rsid w:val="003D2147"/>
    <w:rsid w:val="003D26B8"/>
    <w:rsid w:val="003E1ADA"/>
    <w:rsid w:val="003F117E"/>
    <w:rsid w:val="003F73CA"/>
    <w:rsid w:val="0040264F"/>
    <w:rsid w:val="004068D6"/>
    <w:rsid w:val="0041547A"/>
    <w:rsid w:val="004157C2"/>
    <w:rsid w:val="00440048"/>
    <w:rsid w:val="00440FFE"/>
    <w:rsid w:val="0044341A"/>
    <w:rsid w:val="00452EBE"/>
    <w:rsid w:val="004648E1"/>
    <w:rsid w:val="004729B0"/>
    <w:rsid w:val="00473524"/>
    <w:rsid w:val="004742DA"/>
    <w:rsid w:val="00476BED"/>
    <w:rsid w:val="00481183"/>
    <w:rsid w:val="00486090"/>
    <w:rsid w:val="00494DCC"/>
    <w:rsid w:val="00496B9B"/>
    <w:rsid w:val="004A1415"/>
    <w:rsid w:val="004A21ED"/>
    <w:rsid w:val="004A677E"/>
    <w:rsid w:val="004B0D86"/>
    <w:rsid w:val="004B5CD8"/>
    <w:rsid w:val="004C0480"/>
    <w:rsid w:val="004C2304"/>
    <w:rsid w:val="004D3609"/>
    <w:rsid w:val="004F2F70"/>
    <w:rsid w:val="00500743"/>
    <w:rsid w:val="005024C9"/>
    <w:rsid w:val="00512DCA"/>
    <w:rsid w:val="005243CC"/>
    <w:rsid w:val="00533A06"/>
    <w:rsid w:val="00546F47"/>
    <w:rsid w:val="0055369B"/>
    <w:rsid w:val="005553AD"/>
    <w:rsid w:val="005712CD"/>
    <w:rsid w:val="00582787"/>
    <w:rsid w:val="00582D64"/>
    <w:rsid w:val="005873CC"/>
    <w:rsid w:val="00595648"/>
    <w:rsid w:val="00597EBC"/>
    <w:rsid w:val="005A318C"/>
    <w:rsid w:val="005C7A61"/>
    <w:rsid w:val="005D075E"/>
    <w:rsid w:val="005E1B04"/>
    <w:rsid w:val="005F208A"/>
    <w:rsid w:val="005F5F21"/>
    <w:rsid w:val="0062035D"/>
    <w:rsid w:val="00620BCB"/>
    <w:rsid w:val="00623589"/>
    <w:rsid w:val="00626A90"/>
    <w:rsid w:val="00632F70"/>
    <w:rsid w:val="00633B08"/>
    <w:rsid w:val="00651467"/>
    <w:rsid w:val="006547EC"/>
    <w:rsid w:val="006551C7"/>
    <w:rsid w:val="00680849"/>
    <w:rsid w:val="006841F7"/>
    <w:rsid w:val="00692F80"/>
    <w:rsid w:val="006959D7"/>
    <w:rsid w:val="006971D9"/>
    <w:rsid w:val="006B76F6"/>
    <w:rsid w:val="006C40E4"/>
    <w:rsid w:val="006D2B53"/>
    <w:rsid w:val="006E098B"/>
    <w:rsid w:val="006E60F5"/>
    <w:rsid w:val="006E612E"/>
    <w:rsid w:val="00713CEA"/>
    <w:rsid w:val="007168BF"/>
    <w:rsid w:val="0072175C"/>
    <w:rsid w:val="00721A07"/>
    <w:rsid w:val="00743653"/>
    <w:rsid w:val="00745C25"/>
    <w:rsid w:val="00750D81"/>
    <w:rsid w:val="0077014D"/>
    <w:rsid w:val="007843F8"/>
    <w:rsid w:val="007A44B4"/>
    <w:rsid w:val="007C1EAE"/>
    <w:rsid w:val="007D4F0D"/>
    <w:rsid w:val="007D6087"/>
    <w:rsid w:val="007E0B66"/>
    <w:rsid w:val="007E135D"/>
    <w:rsid w:val="007E2636"/>
    <w:rsid w:val="007F4828"/>
    <w:rsid w:val="00801673"/>
    <w:rsid w:val="008046E6"/>
    <w:rsid w:val="00822966"/>
    <w:rsid w:val="00826707"/>
    <w:rsid w:val="00830EA5"/>
    <w:rsid w:val="008340BD"/>
    <w:rsid w:val="00844A20"/>
    <w:rsid w:val="00883DCE"/>
    <w:rsid w:val="00883E05"/>
    <w:rsid w:val="0088433F"/>
    <w:rsid w:val="00893AA8"/>
    <w:rsid w:val="008A1A78"/>
    <w:rsid w:val="008A5CEA"/>
    <w:rsid w:val="008B1006"/>
    <w:rsid w:val="008B7B4B"/>
    <w:rsid w:val="008C4385"/>
    <w:rsid w:val="008C6AE1"/>
    <w:rsid w:val="008D0695"/>
    <w:rsid w:val="008D2242"/>
    <w:rsid w:val="008D3863"/>
    <w:rsid w:val="008D4C92"/>
    <w:rsid w:val="008D66E9"/>
    <w:rsid w:val="008E1197"/>
    <w:rsid w:val="00901BC7"/>
    <w:rsid w:val="00905132"/>
    <w:rsid w:val="0091113C"/>
    <w:rsid w:val="009139EA"/>
    <w:rsid w:val="00914834"/>
    <w:rsid w:val="00920B22"/>
    <w:rsid w:val="00922295"/>
    <w:rsid w:val="00922C35"/>
    <w:rsid w:val="009234B9"/>
    <w:rsid w:val="009333E9"/>
    <w:rsid w:val="00935838"/>
    <w:rsid w:val="00936A67"/>
    <w:rsid w:val="00940C48"/>
    <w:rsid w:val="00946BD3"/>
    <w:rsid w:val="009501D5"/>
    <w:rsid w:val="00981D7E"/>
    <w:rsid w:val="00981F0D"/>
    <w:rsid w:val="00982F6C"/>
    <w:rsid w:val="00986DA8"/>
    <w:rsid w:val="009A2DDF"/>
    <w:rsid w:val="009A689D"/>
    <w:rsid w:val="009B0E96"/>
    <w:rsid w:val="009B1955"/>
    <w:rsid w:val="009B6CBD"/>
    <w:rsid w:val="009D3D40"/>
    <w:rsid w:val="009D7627"/>
    <w:rsid w:val="009D7E07"/>
    <w:rsid w:val="009E2AB7"/>
    <w:rsid w:val="009E758F"/>
    <w:rsid w:val="009F4F35"/>
    <w:rsid w:val="00A006E7"/>
    <w:rsid w:val="00A0484F"/>
    <w:rsid w:val="00A07C58"/>
    <w:rsid w:val="00A306A0"/>
    <w:rsid w:val="00A42930"/>
    <w:rsid w:val="00A54A70"/>
    <w:rsid w:val="00A6042F"/>
    <w:rsid w:val="00A646EF"/>
    <w:rsid w:val="00A701B8"/>
    <w:rsid w:val="00A8124A"/>
    <w:rsid w:val="00AA50DE"/>
    <w:rsid w:val="00AB22B9"/>
    <w:rsid w:val="00AB654D"/>
    <w:rsid w:val="00AB75E5"/>
    <w:rsid w:val="00AC3FC4"/>
    <w:rsid w:val="00AE254D"/>
    <w:rsid w:val="00AE4BB4"/>
    <w:rsid w:val="00AF27ED"/>
    <w:rsid w:val="00AF747A"/>
    <w:rsid w:val="00B0448A"/>
    <w:rsid w:val="00B1058F"/>
    <w:rsid w:val="00B3197E"/>
    <w:rsid w:val="00B3348E"/>
    <w:rsid w:val="00B4606F"/>
    <w:rsid w:val="00B528E5"/>
    <w:rsid w:val="00B61296"/>
    <w:rsid w:val="00B95626"/>
    <w:rsid w:val="00BB13DC"/>
    <w:rsid w:val="00BB5F8F"/>
    <w:rsid w:val="00BD3C53"/>
    <w:rsid w:val="00BD4D1F"/>
    <w:rsid w:val="00BD4DB5"/>
    <w:rsid w:val="00BE0E9E"/>
    <w:rsid w:val="00BE183D"/>
    <w:rsid w:val="00BE2577"/>
    <w:rsid w:val="00BE49DE"/>
    <w:rsid w:val="00BE5E87"/>
    <w:rsid w:val="00BE7FD1"/>
    <w:rsid w:val="00BF397E"/>
    <w:rsid w:val="00C173C3"/>
    <w:rsid w:val="00C209AC"/>
    <w:rsid w:val="00C20BAB"/>
    <w:rsid w:val="00C27902"/>
    <w:rsid w:val="00C32571"/>
    <w:rsid w:val="00C33864"/>
    <w:rsid w:val="00C4139A"/>
    <w:rsid w:val="00C44B5E"/>
    <w:rsid w:val="00C5584F"/>
    <w:rsid w:val="00C61414"/>
    <w:rsid w:val="00C65914"/>
    <w:rsid w:val="00C76E18"/>
    <w:rsid w:val="00C77CF2"/>
    <w:rsid w:val="00C90573"/>
    <w:rsid w:val="00CA1DCD"/>
    <w:rsid w:val="00CA4822"/>
    <w:rsid w:val="00CA4DB5"/>
    <w:rsid w:val="00CB1734"/>
    <w:rsid w:val="00CB3925"/>
    <w:rsid w:val="00CB6F87"/>
    <w:rsid w:val="00CD098C"/>
    <w:rsid w:val="00CE1AF4"/>
    <w:rsid w:val="00CE7F5D"/>
    <w:rsid w:val="00CF211F"/>
    <w:rsid w:val="00CF47C7"/>
    <w:rsid w:val="00D019EF"/>
    <w:rsid w:val="00D14AF3"/>
    <w:rsid w:val="00D16098"/>
    <w:rsid w:val="00D5159E"/>
    <w:rsid w:val="00D66A9B"/>
    <w:rsid w:val="00D71B7A"/>
    <w:rsid w:val="00D81C4C"/>
    <w:rsid w:val="00D85D03"/>
    <w:rsid w:val="00D8746B"/>
    <w:rsid w:val="00D876E2"/>
    <w:rsid w:val="00D974FF"/>
    <w:rsid w:val="00DB64D1"/>
    <w:rsid w:val="00DC157B"/>
    <w:rsid w:val="00DF2E35"/>
    <w:rsid w:val="00DF4E93"/>
    <w:rsid w:val="00DF512C"/>
    <w:rsid w:val="00E02422"/>
    <w:rsid w:val="00E20D6E"/>
    <w:rsid w:val="00E25799"/>
    <w:rsid w:val="00E3105B"/>
    <w:rsid w:val="00E368C7"/>
    <w:rsid w:val="00E60B44"/>
    <w:rsid w:val="00E63DCD"/>
    <w:rsid w:val="00E82D8F"/>
    <w:rsid w:val="00E84502"/>
    <w:rsid w:val="00E940B4"/>
    <w:rsid w:val="00E9793A"/>
    <w:rsid w:val="00EA1781"/>
    <w:rsid w:val="00EC2E29"/>
    <w:rsid w:val="00ED02D1"/>
    <w:rsid w:val="00EE4461"/>
    <w:rsid w:val="00F05042"/>
    <w:rsid w:val="00F053F8"/>
    <w:rsid w:val="00F07F41"/>
    <w:rsid w:val="00F12EF8"/>
    <w:rsid w:val="00F22883"/>
    <w:rsid w:val="00F34C5F"/>
    <w:rsid w:val="00F369A6"/>
    <w:rsid w:val="00F54722"/>
    <w:rsid w:val="00F574EA"/>
    <w:rsid w:val="00F90037"/>
    <w:rsid w:val="00F9205D"/>
    <w:rsid w:val="00F93880"/>
    <w:rsid w:val="00FA0F24"/>
    <w:rsid w:val="00FB6E5D"/>
    <w:rsid w:val="00FC0A91"/>
    <w:rsid w:val="00FC3D8A"/>
    <w:rsid w:val="00FD146A"/>
    <w:rsid w:val="00FD40E6"/>
    <w:rsid w:val="00FF2695"/>
    <w:rsid w:val="00FF65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9F9A4"/>
  <w15:docId w15:val="{8C4F01CF-D8B3-4A55-B0A9-8B6AF0E2F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F73CA"/>
    <w:pPr>
      <w:spacing w:after="0"/>
      <w:jc w:val="both"/>
    </w:pPr>
    <w:rPr>
      <w:sz w:val="24"/>
    </w:rPr>
  </w:style>
  <w:style w:type="paragraph" w:styleId="Nagwek1">
    <w:name w:val="heading 1"/>
    <w:basedOn w:val="Normalny"/>
    <w:next w:val="Normalny"/>
    <w:link w:val="Nagwek1Znak"/>
    <w:autoRedefine/>
    <w:uiPriority w:val="9"/>
    <w:qFormat/>
    <w:rsid w:val="00D66A9B"/>
    <w:pPr>
      <w:keepNext/>
      <w:keepLines/>
      <w:numPr>
        <w:numId w:val="1"/>
      </w:numPr>
      <w:spacing w:before="480" w:after="360" w:line="240" w:lineRule="auto"/>
      <w:ind w:left="709" w:hanging="709"/>
      <w:outlineLvl w:val="0"/>
    </w:pPr>
    <w:rPr>
      <w:rFonts w:ascii="Tahoma" w:eastAsiaTheme="majorEastAsia" w:hAnsi="Tahoma" w:cs="Tahoma"/>
      <w:b/>
      <w:bCs/>
      <w:caps/>
      <w:szCs w:val="24"/>
      <w:u w:val="single"/>
    </w:rPr>
  </w:style>
  <w:style w:type="paragraph" w:styleId="Nagwek2">
    <w:name w:val="heading 2"/>
    <w:basedOn w:val="Normalny"/>
    <w:next w:val="Normalny"/>
    <w:link w:val="Nagwek2Znak"/>
    <w:autoRedefine/>
    <w:uiPriority w:val="9"/>
    <w:unhideWhenUsed/>
    <w:qFormat/>
    <w:rsid w:val="007A44B4"/>
    <w:pPr>
      <w:keepNext/>
      <w:keepLines/>
      <w:spacing w:before="200" w:after="200" w:line="360" w:lineRule="auto"/>
      <w:ind w:left="792"/>
      <w:outlineLvl w:val="1"/>
    </w:pPr>
    <w:rPr>
      <w:rFonts w:ascii="Tahoma" w:eastAsiaTheme="majorEastAsia" w:hAnsi="Tahoma" w:cs="Tahoma"/>
      <w:b/>
      <w:bCs/>
      <w:sz w:val="20"/>
      <w:szCs w:val="20"/>
    </w:rPr>
  </w:style>
  <w:style w:type="paragraph" w:styleId="Nagwek3">
    <w:name w:val="heading 3"/>
    <w:basedOn w:val="Nagwek2"/>
    <w:next w:val="Normalny"/>
    <w:link w:val="Nagwek3Znak"/>
    <w:uiPriority w:val="9"/>
    <w:unhideWhenUsed/>
    <w:qFormat/>
    <w:rsid w:val="00F22883"/>
    <w:pPr>
      <w:numPr>
        <w:numId w:val="5"/>
      </w:numPr>
      <w:spacing w:before="120" w:after="120"/>
      <w:ind w:left="714" w:hanging="357"/>
      <w:outlineLvl w:val="2"/>
    </w:pPr>
    <w:rPr>
      <w:bCs w:val="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66A9B"/>
    <w:rPr>
      <w:rFonts w:ascii="Tahoma" w:eastAsiaTheme="majorEastAsia" w:hAnsi="Tahoma" w:cs="Tahoma"/>
      <w:b/>
      <w:bCs/>
      <w:caps/>
      <w:sz w:val="24"/>
      <w:szCs w:val="24"/>
      <w:u w:val="single"/>
    </w:rPr>
  </w:style>
  <w:style w:type="character" w:customStyle="1" w:styleId="Nagwek2Znak">
    <w:name w:val="Nagłówek 2 Znak"/>
    <w:basedOn w:val="Domylnaczcionkaakapitu"/>
    <w:link w:val="Nagwek2"/>
    <w:uiPriority w:val="9"/>
    <w:rsid w:val="007A44B4"/>
    <w:rPr>
      <w:rFonts w:ascii="Tahoma" w:eastAsiaTheme="majorEastAsia" w:hAnsi="Tahoma" w:cs="Tahoma"/>
      <w:b/>
      <w:bCs/>
      <w:sz w:val="20"/>
      <w:szCs w:val="20"/>
    </w:rPr>
  </w:style>
  <w:style w:type="paragraph" w:styleId="Akapitzlist">
    <w:name w:val="List Paragraph"/>
    <w:basedOn w:val="Normalny"/>
    <w:uiPriority w:val="34"/>
    <w:qFormat/>
    <w:rsid w:val="007E2636"/>
    <w:pPr>
      <w:ind w:left="720"/>
      <w:contextualSpacing/>
    </w:pPr>
  </w:style>
  <w:style w:type="paragraph" w:styleId="Nagwekspisutreci">
    <w:name w:val="TOC Heading"/>
    <w:basedOn w:val="Nagwek1"/>
    <w:next w:val="Normalny"/>
    <w:uiPriority w:val="39"/>
    <w:unhideWhenUsed/>
    <w:qFormat/>
    <w:rsid w:val="001914C9"/>
    <w:pPr>
      <w:numPr>
        <w:numId w:val="0"/>
      </w:numPr>
      <w:spacing w:after="0" w:line="276" w:lineRule="auto"/>
      <w:outlineLvl w:val="9"/>
    </w:pPr>
    <w:rPr>
      <w:rFonts w:asciiTheme="majorHAnsi" w:hAnsiTheme="majorHAnsi"/>
      <w:color w:val="365F91" w:themeColor="accent1" w:themeShade="BF"/>
      <w:u w:val="none"/>
    </w:rPr>
  </w:style>
  <w:style w:type="paragraph" w:styleId="Spistreci1">
    <w:name w:val="toc 1"/>
    <w:basedOn w:val="Normalny"/>
    <w:next w:val="Normalny"/>
    <w:autoRedefine/>
    <w:uiPriority w:val="39"/>
    <w:unhideWhenUsed/>
    <w:qFormat/>
    <w:rsid w:val="001914C9"/>
    <w:pPr>
      <w:spacing w:after="100"/>
    </w:pPr>
  </w:style>
  <w:style w:type="paragraph" w:styleId="Spistreci2">
    <w:name w:val="toc 2"/>
    <w:basedOn w:val="Normalny"/>
    <w:next w:val="Normalny"/>
    <w:autoRedefine/>
    <w:uiPriority w:val="39"/>
    <w:unhideWhenUsed/>
    <w:qFormat/>
    <w:rsid w:val="003F73CA"/>
    <w:pPr>
      <w:tabs>
        <w:tab w:val="left" w:pos="660"/>
        <w:tab w:val="right" w:leader="dot" w:pos="9062"/>
      </w:tabs>
      <w:ind w:left="238"/>
    </w:pPr>
  </w:style>
  <w:style w:type="character" w:styleId="Hipercze">
    <w:name w:val="Hyperlink"/>
    <w:basedOn w:val="Domylnaczcionkaakapitu"/>
    <w:uiPriority w:val="99"/>
    <w:unhideWhenUsed/>
    <w:rsid w:val="001914C9"/>
    <w:rPr>
      <w:color w:val="0000FF" w:themeColor="hyperlink"/>
      <w:u w:val="single"/>
    </w:rPr>
  </w:style>
  <w:style w:type="paragraph" w:styleId="Tekstdymka">
    <w:name w:val="Balloon Text"/>
    <w:basedOn w:val="Normalny"/>
    <w:link w:val="TekstdymkaZnak"/>
    <w:uiPriority w:val="99"/>
    <w:semiHidden/>
    <w:unhideWhenUsed/>
    <w:rsid w:val="001914C9"/>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914C9"/>
    <w:rPr>
      <w:rFonts w:ascii="Tahoma" w:hAnsi="Tahoma" w:cs="Tahoma"/>
      <w:sz w:val="16"/>
      <w:szCs w:val="16"/>
    </w:rPr>
  </w:style>
  <w:style w:type="character" w:customStyle="1" w:styleId="Nagwek3Znak">
    <w:name w:val="Nagłówek 3 Znak"/>
    <w:basedOn w:val="Domylnaczcionkaakapitu"/>
    <w:link w:val="Nagwek3"/>
    <w:uiPriority w:val="9"/>
    <w:rsid w:val="00F22883"/>
    <w:rPr>
      <w:rFonts w:ascii="Tahoma" w:eastAsiaTheme="majorEastAsia" w:hAnsi="Tahoma" w:cs="Tahoma"/>
      <w:b/>
    </w:rPr>
  </w:style>
  <w:style w:type="paragraph" w:styleId="Spistreci3">
    <w:name w:val="toc 3"/>
    <w:basedOn w:val="Normalny"/>
    <w:next w:val="Normalny"/>
    <w:autoRedefine/>
    <w:uiPriority w:val="39"/>
    <w:semiHidden/>
    <w:unhideWhenUsed/>
    <w:qFormat/>
    <w:rsid w:val="005F5F21"/>
    <w:pPr>
      <w:spacing w:after="100"/>
      <w:ind w:left="440"/>
      <w:jc w:val="left"/>
    </w:pPr>
    <w:rPr>
      <w:rFonts w:eastAsiaTheme="minorEastAsia"/>
      <w:sz w:val="22"/>
    </w:rPr>
  </w:style>
  <w:style w:type="paragraph" w:styleId="Nagwek">
    <w:name w:val="header"/>
    <w:basedOn w:val="Normalny"/>
    <w:link w:val="NagwekZnak"/>
    <w:unhideWhenUsed/>
    <w:rsid w:val="001525A7"/>
    <w:pPr>
      <w:tabs>
        <w:tab w:val="center" w:pos="4536"/>
        <w:tab w:val="right" w:pos="9072"/>
      </w:tabs>
      <w:spacing w:line="240" w:lineRule="auto"/>
    </w:pPr>
  </w:style>
  <w:style w:type="character" w:customStyle="1" w:styleId="NagwekZnak">
    <w:name w:val="Nagłówek Znak"/>
    <w:basedOn w:val="Domylnaczcionkaakapitu"/>
    <w:link w:val="Nagwek"/>
    <w:rsid w:val="001525A7"/>
    <w:rPr>
      <w:sz w:val="24"/>
    </w:rPr>
  </w:style>
  <w:style w:type="paragraph" w:styleId="Stopka">
    <w:name w:val="footer"/>
    <w:basedOn w:val="Normalny"/>
    <w:link w:val="StopkaZnak"/>
    <w:uiPriority w:val="99"/>
    <w:unhideWhenUsed/>
    <w:rsid w:val="001525A7"/>
    <w:pPr>
      <w:tabs>
        <w:tab w:val="center" w:pos="4536"/>
        <w:tab w:val="right" w:pos="9072"/>
      </w:tabs>
      <w:spacing w:line="240" w:lineRule="auto"/>
    </w:pPr>
  </w:style>
  <w:style w:type="character" w:customStyle="1" w:styleId="StopkaZnak">
    <w:name w:val="Stopka Znak"/>
    <w:basedOn w:val="Domylnaczcionkaakapitu"/>
    <w:link w:val="Stopka"/>
    <w:uiPriority w:val="99"/>
    <w:rsid w:val="001525A7"/>
    <w:rPr>
      <w:sz w:val="24"/>
    </w:rPr>
  </w:style>
  <w:style w:type="paragraph" w:styleId="Tekstpodstawowy">
    <w:name w:val="Body Text"/>
    <w:basedOn w:val="Normalny"/>
    <w:link w:val="TekstpodstawowyZnak"/>
    <w:rsid w:val="002A55C9"/>
    <w:pPr>
      <w:suppressAutoHyphens/>
      <w:spacing w:line="240" w:lineRule="auto"/>
      <w:jc w:val="left"/>
    </w:pPr>
    <w:rPr>
      <w:rFonts w:ascii="Arial" w:eastAsia="Times New Roman" w:hAnsi="Arial" w:cs="Times New Roman"/>
      <w:color w:val="000000"/>
      <w:szCs w:val="20"/>
      <w:lang w:val="x-none" w:eastAsia="ar-SA"/>
    </w:rPr>
  </w:style>
  <w:style w:type="character" w:customStyle="1" w:styleId="TekstpodstawowyZnak">
    <w:name w:val="Tekst podstawowy Znak"/>
    <w:basedOn w:val="Domylnaczcionkaakapitu"/>
    <w:link w:val="Tekstpodstawowy"/>
    <w:rsid w:val="002A55C9"/>
    <w:rPr>
      <w:rFonts w:ascii="Arial" w:eastAsia="Times New Roman" w:hAnsi="Arial" w:cs="Times New Roman"/>
      <w:color w:val="000000"/>
      <w:sz w:val="24"/>
      <w:szCs w:val="20"/>
      <w:lang w:val="x-none" w:eastAsia="ar-SA"/>
    </w:rPr>
  </w:style>
  <w:style w:type="paragraph" w:styleId="Adreszwrotnynakopercie">
    <w:name w:val="envelope return"/>
    <w:basedOn w:val="Normalny"/>
    <w:rsid w:val="002A55C9"/>
    <w:pPr>
      <w:suppressAutoHyphens/>
      <w:spacing w:line="240" w:lineRule="auto"/>
    </w:pPr>
    <w:rPr>
      <w:rFonts w:ascii="Arial" w:eastAsia="Times New Roman" w:hAnsi="Arial" w:cs="Arial"/>
      <w:color w:val="000080"/>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7802998">
      <w:bodyDiv w:val="1"/>
      <w:marLeft w:val="0"/>
      <w:marRight w:val="0"/>
      <w:marTop w:val="0"/>
      <w:marBottom w:val="0"/>
      <w:divBdr>
        <w:top w:val="none" w:sz="0" w:space="0" w:color="auto"/>
        <w:left w:val="none" w:sz="0" w:space="0" w:color="auto"/>
        <w:bottom w:val="none" w:sz="0" w:space="0" w:color="auto"/>
        <w:right w:val="none" w:sz="0" w:space="0" w:color="auto"/>
      </w:divBdr>
    </w:div>
    <w:div w:id="1560093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61F0CD-7B25-482E-9151-5317E81B5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16</Pages>
  <Words>5546</Words>
  <Characters>33279</Characters>
  <Application>Microsoft Office Word</Application>
  <DocSecurity>0</DocSecurity>
  <Lines>277</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Juszkiewicz</dc:creator>
  <cp:lastModifiedBy>Anna Nagórka</cp:lastModifiedBy>
  <cp:revision>5</cp:revision>
  <cp:lastPrinted>2022-04-11T09:26:00Z</cp:lastPrinted>
  <dcterms:created xsi:type="dcterms:W3CDTF">2023-11-04T10:44:00Z</dcterms:created>
  <dcterms:modified xsi:type="dcterms:W3CDTF">2024-01-12T10:23:00Z</dcterms:modified>
</cp:coreProperties>
</file>